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E9B0" w14:textId="77777777" w:rsidR="00DA10C8" w:rsidRPr="00F26944" w:rsidRDefault="00896891" w:rsidP="00DA10C8">
      <w:pPr>
        <w:jc w:val="center"/>
        <w:rPr>
          <w:rFonts w:ascii="Rubik" w:hAnsi="Rubik" w:cs="Rubik"/>
          <w:sz w:val="21"/>
          <w:szCs w:val="21"/>
          <w:u w:val="single"/>
        </w:rPr>
      </w:pPr>
      <w:r w:rsidRPr="00F26944">
        <w:rPr>
          <w:rFonts w:ascii="Rubik" w:hAnsi="Rubik" w:cs="Rubik" w:hint="cs"/>
          <w:sz w:val="21"/>
          <w:szCs w:val="21"/>
          <w:u w:val="single"/>
        </w:rPr>
        <w:t>COMUNICATO STAMPA</w:t>
      </w:r>
    </w:p>
    <w:p w14:paraId="6F9CC892" w14:textId="7C6761CB" w:rsidR="00F26944" w:rsidRPr="00F26944" w:rsidRDefault="00F26944" w:rsidP="00F26944">
      <w:pPr>
        <w:pStyle w:val="Titolo3"/>
        <w:jc w:val="center"/>
        <w:rPr>
          <w:rFonts w:ascii="Rubik" w:hAnsi="Rubik" w:cs="Rubik"/>
          <w:sz w:val="24"/>
          <w:szCs w:val="24"/>
        </w:rPr>
      </w:pPr>
      <w:r w:rsidRPr="00F26944">
        <w:rPr>
          <w:rStyle w:val="Enfasigrassetto"/>
          <w:rFonts w:ascii="Rubik" w:hAnsi="Rubik" w:cs="Rubik"/>
          <w:b/>
          <w:bCs w:val="0"/>
          <w:sz w:val="24"/>
          <w:szCs w:val="24"/>
        </w:rPr>
        <w:t>IL CORAGGIO DI INFORMARE: MICHELE GAMBINO ALL’UNIVERSITÀ DI BERGAMO PER “PRIMA CHE LA NOTTE</w:t>
      </w:r>
      <w:r w:rsidRPr="00F26944">
        <w:rPr>
          <w:rStyle w:val="Enfasigrassetto"/>
          <w:rFonts w:ascii="Rubik" w:hAnsi="Rubik" w:cs="Rubik" w:hint="eastAsia"/>
          <w:b/>
          <w:bCs w:val="0"/>
          <w:sz w:val="24"/>
          <w:szCs w:val="24"/>
        </w:rPr>
        <w:t>”</w:t>
      </w:r>
    </w:p>
    <w:p w14:paraId="6CC76CD7" w14:textId="0DBABB6A" w:rsidR="00F26944" w:rsidRPr="00F26944" w:rsidRDefault="00F26944" w:rsidP="00F26944">
      <w:pPr>
        <w:pStyle w:val="NormaleWeb"/>
        <w:jc w:val="center"/>
        <w:rPr>
          <w:rFonts w:ascii="Rubik" w:hAnsi="Rubik" w:cs="Rubik"/>
          <w:i/>
          <w:iCs/>
          <w:sz w:val="24"/>
          <w:szCs w:val="24"/>
        </w:rPr>
      </w:pPr>
      <w:r w:rsidRPr="00F26944">
        <w:rPr>
          <w:rStyle w:val="Enfasigrassetto"/>
          <w:rFonts w:ascii="Rubik" w:hAnsi="Rubik" w:cs="Rubik" w:hint="cs"/>
          <w:i/>
          <w:iCs/>
          <w:sz w:val="24"/>
          <w:szCs w:val="24"/>
        </w:rPr>
        <w:t xml:space="preserve">Cinema Docet dedica una proiezione a </w:t>
      </w:r>
      <w:r w:rsidRPr="00F26944">
        <w:rPr>
          <w:rStyle w:val="whitespace-normal"/>
          <w:rFonts w:ascii="Rubik" w:hAnsi="Rubik" w:cs="Rubik" w:hint="cs"/>
          <w:b/>
          <w:bCs/>
          <w:i/>
          <w:iCs/>
          <w:sz w:val="24"/>
          <w:szCs w:val="24"/>
        </w:rPr>
        <w:t>Pippo Fava</w:t>
      </w:r>
      <w:r w:rsidRPr="00F26944">
        <w:rPr>
          <w:rStyle w:val="Enfasigrassetto"/>
          <w:rFonts w:ascii="Rubik" w:hAnsi="Rubik" w:cs="Rubik" w:hint="cs"/>
          <w:i/>
          <w:iCs/>
          <w:sz w:val="24"/>
          <w:szCs w:val="24"/>
        </w:rPr>
        <w:t xml:space="preserve"> </w:t>
      </w:r>
      <w:r w:rsidR="00FB1593">
        <w:rPr>
          <w:rStyle w:val="Enfasigrassetto"/>
          <w:rFonts w:ascii="Rubik" w:hAnsi="Rubik" w:cs="Rubik"/>
          <w:i/>
          <w:iCs/>
          <w:sz w:val="24"/>
          <w:szCs w:val="24"/>
        </w:rPr>
        <w:t>per la</w:t>
      </w:r>
      <w:r w:rsidRPr="00F26944">
        <w:rPr>
          <w:rStyle w:val="Enfasigrassetto"/>
          <w:rFonts w:ascii="Rubik" w:hAnsi="Rubik" w:cs="Rubik" w:hint="cs"/>
          <w:i/>
          <w:iCs/>
          <w:sz w:val="24"/>
          <w:szCs w:val="24"/>
        </w:rPr>
        <w:t xml:space="preserve"> Giornata della </w:t>
      </w:r>
      <w:r>
        <w:rPr>
          <w:rStyle w:val="Enfasigrassetto"/>
          <w:rFonts w:ascii="Rubik" w:hAnsi="Rubik" w:cs="Rubik"/>
          <w:i/>
          <w:iCs/>
          <w:sz w:val="24"/>
          <w:szCs w:val="24"/>
        </w:rPr>
        <w:t>m</w:t>
      </w:r>
      <w:r w:rsidRPr="00F26944">
        <w:rPr>
          <w:rStyle w:val="Enfasigrassetto"/>
          <w:rFonts w:ascii="Rubik" w:hAnsi="Rubik" w:cs="Rubik" w:hint="cs"/>
          <w:i/>
          <w:iCs/>
          <w:sz w:val="24"/>
          <w:szCs w:val="24"/>
        </w:rPr>
        <w:t>emoria e dell’</w:t>
      </w:r>
      <w:r>
        <w:rPr>
          <w:rStyle w:val="Enfasigrassetto"/>
          <w:rFonts w:ascii="Rubik" w:hAnsi="Rubik" w:cs="Rubik"/>
          <w:i/>
          <w:iCs/>
          <w:sz w:val="24"/>
          <w:szCs w:val="24"/>
        </w:rPr>
        <w:t>i</w:t>
      </w:r>
      <w:r w:rsidRPr="00F26944">
        <w:rPr>
          <w:rStyle w:val="Enfasigrassetto"/>
          <w:rFonts w:ascii="Rubik" w:hAnsi="Rubik" w:cs="Rubik" w:hint="cs"/>
          <w:i/>
          <w:iCs/>
          <w:sz w:val="24"/>
          <w:szCs w:val="24"/>
        </w:rPr>
        <w:t>mpegno contro le mafie</w:t>
      </w:r>
    </w:p>
    <w:p w14:paraId="39A77236" w14:textId="7BE55041" w:rsidR="00F26944" w:rsidRPr="00F26944" w:rsidRDefault="00F26944" w:rsidP="00F26944">
      <w:pPr>
        <w:pStyle w:val="NormaleWeb"/>
        <w:jc w:val="both"/>
        <w:rPr>
          <w:rFonts w:ascii="Rubik" w:hAnsi="Rubik" w:cs="Rubik"/>
          <w:sz w:val="22"/>
          <w:szCs w:val="22"/>
        </w:rPr>
      </w:pPr>
      <w:r w:rsidRPr="00F26944">
        <w:rPr>
          <w:rStyle w:val="Enfasigrassetto"/>
          <w:rFonts w:ascii="Rubik" w:hAnsi="Rubik" w:cs="Rubik" w:hint="cs"/>
          <w:b w:val="0"/>
          <w:bCs w:val="0"/>
          <w:i/>
          <w:iCs/>
          <w:sz w:val="22"/>
          <w:szCs w:val="22"/>
        </w:rPr>
        <w:t>Bergamo, 2</w:t>
      </w:r>
      <w:r w:rsidRPr="00F26944">
        <w:rPr>
          <w:rStyle w:val="Enfasigrassetto"/>
          <w:rFonts w:ascii="Rubik" w:hAnsi="Rubik" w:cs="Rubik"/>
          <w:b w:val="0"/>
          <w:bCs w:val="0"/>
          <w:i/>
          <w:iCs/>
          <w:sz w:val="22"/>
          <w:szCs w:val="22"/>
        </w:rPr>
        <w:t>3</w:t>
      </w:r>
      <w:r w:rsidRPr="00F26944">
        <w:rPr>
          <w:rStyle w:val="Enfasigrassetto"/>
          <w:rFonts w:ascii="Rubik" w:hAnsi="Rubik" w:cs="Rubik" w:hint="cs"/>
          <w:b w:val="0"/>
          <w:bCs w:val="0"/>
          <w:i/>
          <w:iCs/>
          <w:sz w:val="22"/>
          <w:szCs w:val="22"/>
        </w:rPr>
        <w:t xml:space="preserve"> marzo 2026</w:t>
      </w:r>
      <w:r w:rsidRPr="00F26944">
        <w:rPr>
          <w:rFonts w:ascii="Rubik" w:hAnsi="Rubik" w:cs="Rubik" w:hint="cs"/>
          <w:sz w:val="22"/>
          <w:szCs w:val="22"/>
        </w:rPr>
        <w:t xml:space="preserve"> – Il coraggio del giornalismo d’inchiesta, la responsabilità della verità, il valore della memoria. Sono questi i temi al centro del nuovo appuntamento di </w:t>
      </w:r>
      <w:r w:rsidRPr="00F26944">
        <w:rPr>
          <w:rFonts w:ascii="Rubik" w:hAnsi="Rubik" w:cs="Rubik" w:hint="cs"/>
          <w:b/>
          <w:bCs/>
          <w:sz w:val="22"/>
          <w:szCs w:val="22"/>
        </w:rPr>
        <w:t>“Cinema Docet”</w:t>
      </w:r>
      <w:r w:rsidRPr="00F26944">
        <w:rPr>
          <w:rFonts w:ascii="Rubik" w:hAnsi="Rubik" w:cs="Rubik" w:hint="cs"/>
          <w:sz w:val="22"/>
          <w:szCs w:val="22"/>
        </w:rPr>
        <w:t xml:space="preserve">, la rassegna cinematografica promossa dall’Università degli studi di Bergamo, che </w:t>
      </w:r>
      <w:r w:rsidRPr="00F26944">
        <w:rPr>
          <w:rFonts w:ascii="Rubik" w:hAnsi="Rubik" w:cs="Rubik" w:hint="cs"/>
          <w:b/>
          <w:bCs/>
          <w:sz w:val="22"/>
          <w:szCs w:val="22"/>
        </w:rPr>
        <w:t>mercoledì 25 marzo</w:t>
      </w:r>
      <w:r w:rsidRPr="00F26944">
        <w:rPr>
          <w:rFonts w:ascii="Rubik" w:hAnsi="Rubik" w:cs="Rubik" w:hint="cs"/>
          <w:sz w:val="22"/>
          <w:szCs w:val="22"/>
        </w:rPr>
        <w:t xml:space="preserve"> alle ore 15 porta al 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>Cinema San Marco</w:t>
      </w:r>
      <w:r w:rsidRPr="00F26944">
        <w:rPr>
          <w:rFonts w:ascii="Rubik" w:hAnsi="Rubik" w:cs="Rubik" w:hint="cs"/>
          <w:sz w:val="22"/>
          <w:szCs w:val="22"/>
        </w:rPr>
        <w:t xml:space="preserve"> </w:t>
      </w:r>
      <w:r w:rsidRPr="00F26944">
        <w:rPr>
          <w:rFonts w:ascii="Rubik" w:hAnsi="Rubik" w:cs="Rubik"/>
          <w:sz w:val="22"/>
          <w:szCs w:val="22"/>
        </w:rPr>
        <w:t>(P</w:t>
      </w:r>
      <w:r>
        <w:rPr>
          <w:rFonts w:ascii="Rubik" w:hAnsi="Rubik" w:cs="Rubik"/>
          <w:sz w:val="22"/>
          <w:szCs w:val="22"/>
        </w:rPr>
        <w:t>iazza della</w:t>
      </w:r>
      <w:r w:rsidRPr="00F26944">
        <w:rPr>
          <w:rFonts w:ascii="Rubik" w:hAnsi="Rubik" w:cs="Rubik"/>
          <w:sz w:val="22"/>
          <w:szCs w:val="22"/>
        </w:rPr>
        <w:t xml:space="preserve"> Repubblica, 2 – Bergamo) </w:t>
      </w:r>
      <w:r w:rsidRPr="00F26944">
        <w:rPr>
          <w:rFonts w:ascii="Rubik" w:hAnsi="Rubik" w:cs="Rubik" w:hint="cs"/>
          <w:sz w:val="22"/>
          <w:szCs w:val="22"/>
        </w:rPr>
        <w:t xml:space="preserve">la proiezione del film </w:t>
      </w:r>
      <w:r w:rsidRPr="00F26944">
        <w:rPr>
          <w:rStyle w:val="whitespace-normal"/>
          <w:rFonts w:ascii="Rubik" w:hAnsi="Rubik" w:cs="Rubik" w:hint="cs"/>
          <w:b/>
          <w:bCs/>
          <w:i/>
          <w:iCs/>
          <w:sz w:val="22"/>
          <w:szCs w:val="22"/>
        </w:rPr>
        <w:t>Prima che la notte</w:t>
      </w:r>
      <w:r w:rsidRPr="00F26944">
        <w:rPr>
          <w:rFonts w:ascii="Rubik" w:hAnsi="Rubik" w:cs="Rubik" w:hint="cs"/>
          <w:sz w:val="22"/>
          <w:szCs w:val="22"/>
        </w:rPr>
        <w:t>.</w:t>
      </w:r>
    </w:p>
    <w:p w14:paraId="67D55011" w14:textId="52543721" w:rsidR="00F26944" w:rsidRPr="00F26944" w:rsidRDefault="00F26944" w:rsidP="00F26944">
      <w:pPr>
        <w:pStyle w:val="NormaleWeb"/>
        <w:jc w:val="both"/>
        <w:rPr>
          <w:rFonts w:ascii="Rubik" w:hAnsi="Rubik" w:cs="Rubik"/>
          <w:sz w:val="22"/>
          <w:szCs w:val="22"/>
        </w:rPr>
      </w:pPr>
      <w:r w:rsidRPr="00F26944">
        <w:rPr>
          <w:rFonts w:ascii="Rubik" w:hAnsi="Rubik" w:cs="Rubik" w:hint="cs"/>
          <w:sz w:val="22"/>
          <w:szCs w:val="22"/>
        </w:rPr>
        <w:t xml:space="preserve">L’iniziativa, dal titolo </w:t>
      </w:r>
      <w:r w:rsidRPr="00F26944">
        <w:rPr>
          <w:rStyle w:val="Enfasigrassetto"/>
          <w:rFonts w:ascii="Rubik" w:hAnsi="Rubik" w:cs="Rubik" w:hint="cs"/>
          <w:sz w:val="22"/>
          <w:szCs w:val="22"/>
        </w:rPr>
        <w:t>“Il coraggio di informare”</w:t>
      </w:r>
      <w:r w:rsidRPr="00F26944">
        <w:rPr>
          <w:rFonts w:ascii="Rubik" w:hAnsi="Rubik" w:cs="Rubik" w:hint="cs"/>
          <w:sz w:val="22"/>
          <w:szCs w:val="22"/>
        </w:rPr>
        <w:t xml:space="preserve">, si inserisce nell’ambito della 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 xml:space="preserve">Giornata </w:t>
      </w:r>
      <w:r w:rsidRPr="00F26944">
        <w:rPr>
          <w:rStyle w:val="whitespace-normal"/>
          <w:rFonts w:ascii="Rubik" w:hAnsi="Rubik" w:cs="Rubik"/>
          <w:b/>
          <w:bCs/>
          <w:sz w:val="22"/>
          <w:szCs w:val="22"/>
        </w:rPr>
        <w:t>n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 xml:space="preserve">azionale della </w:t>
      </w:r>
      <w:r w:rsidRPr="00F26944">
        <w:rPr>
          <w:rStyle w:val="whitespace-normal"/>
          <w:rFonts w:ascii="Rubik" w:hAnsi="Rubik" w:cs="Rubik"/>
          <w:b/>
          <w:bCs/>
          <w:sz w:val="22"/>
          <w:szCs w:val="22"/>
        </w:rPr>
        <w:t>m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>emoria e dell’</w:t>
      </w:r>
      <w:r w:rsidRPr="00F26944">
        <w:rPr>
          <w:rStyle w:val="whitespace-normal"/>
          <w:rFonts w:ascii="Rubik" w:hAnsi="Rubik" w:cs="Rubik"/>
          <w:b/>
          <w:bCs/>
          <w:sz w:val="22"/>
          <w:szCs w:val="22"/>
        </w:rPr>
        <w:t>i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>mpegno in ricordo delle vittime innocenti delle mafie</w:t>
      </w:r>
      <w:r w:rsidRPr="00F26944">
        <w:rPr>
          <w:rFonts w:ascii="Rubik" w:hAnsi="Rubik" w:cs="Rubik" w:hint="cs"/>
          <w:b/>
          <w:bCs/>
          <w:sz w:val="22"/>
          <w:szCs w:val="22"/>
        </w:rPr>
        <w:t xml:space="preserve"> </w:t>
      </w:r>
      <w:r w:rsidR="00FB1593" w:rsidRPr="00FB1593">
        <w:rPr>
          <w:rFonts w:ascii="Rubik" w:hAnsi="Rubik" w:cs="Rubik"/>
          <w:sz w:val="22"/>
          <w:szCs w:val="22"/>
        </w:rPr>
        <w:t>(21 marzo)</w:t>
      </w:r>
      <w:r w:rsidR="00FB1593">
        <w:rPr>
          <w:rFonts w:ascii="Rubik" w:hAnsi="Rubik" w:cs="Rubik"/>
          <w:b/>
          <w:bCs/>
          <w:sz w:val="22"/>
          <w:szCs w:val="22"/>
        </w:rPr>
        <w:t xml:space="preserve"> </w:t>
      </w:r>
      <w:r w:rsidRPr="00F26944">
        <w:rPr>
          <w:rFonts w:ascii="Rubik" w:hAnsi="Rubik" w:cs="Rubik" w:hint="cs"/>
          <w:sz w:val="22"/>
          <w:szCs w:val="22"/>
        </w:rPr>
        <w:t>e propone una riflessione sul ruolo dell’informazione nella lotta alla criminalità organizzata.</w:t>
      </w:r>
    </w:p>
    <w:p w14:paraId="7D6D7CD4" w14:textId="77777777" w:rsidR="00F26944" w:rsidRPr="00F26944" w:rsidRDefault="00F26944" w:rsidP="00F26944">
      <w:pPr>
        <w:pStyle w:val="NormaleWeb"/>
        <w:jc w:val="both"/>
        <w:rPr>
          <w:rFonts w:ascii="Rubik" w:hAnsi="Rubik" w:cs="Rubik"/>
          <w:sz w:val="22"/>
          <w:szCs w:val="22"/>
        </w:rPr>
      </w:pPr>
      <w:r w:rsidRPr="00F26944">
        <w:rPr>
          <w:rFonts w:ascii="Rubik" w:hAnsi="Rubik" w:cs="Rubik" w:hint="cs"/>
          <w:sz w:val="22"/>
          <w:szCs w:val="22"/>
        </w:rPr>
        <w:t xml:space="preserve">Diretto da </w:t>
      </w:r>
      <w:r w:rsidRPr="00F26944">
        <w:rPr>
          <w:rStyle w:val="whitespace-normal"/>
          <w:rFonts w:ascii="Rubik" w:hAnsi="Rubik" w:cs="Rubik" w:hint="cs"/>
          <w:sz w:val="22"/>
          <w:szCs w:val="22"/>
        </w:rPr>
        <w:t>Daniele Vicari</w:t>
      </w:r>
      <w:r w:rsidRPr="00F26944">
        <w:rPr>
          <w:rFonts w:ascii="Rubik" w:hAnsi="Rubik" w:cs="Rubik" w:hint="cs"/>
          <w:sz w:val="22"/>
          <w:szCs w:val="22"/>
        </w:rPr>
        <w:t xml:space="preserve"> e tratto dall’omonimo libro, il film racconta la storia vera di 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>Pippo Fava</w:t>
      </w:r>
      <w:r w:rsidRPr="00F26944">
        <w:rPr>
          <w:rFonts w:ascii="Rubik" w:hAnsi="Rubik" w:cs="Rubik" w:hint="cs"/>
          <w:sz w:val="22"/>
          <w:szCs w:val="22"/>
        </w:rPr>
        <w:t xml:space="preserve"> (interpretato da </w:t>
      </w:r>
      <w:r w:rsidRPr="00F26944">
        <w:rPr>
          <w:rStyle w:val="whitespace-normal"/>
          <w:rFonts w:ascii="Rubik" w:hAnsi="Rubik" w:cs="Rubik" w:hint="cs"/>
          <w:sz w:val="22"/>
          <w:szCs w:val="22"/>
        </w:rPr>
        <w:t>Fabrizio Gifuni</w:t>
      </w:r>
      <w:r w:rsidRPr="00F26944">
        <w:rPr>
          <w:rFonts w:ascii="Rubik" w:hAnsi="Rubik" w:cs="Rubik" w:hint="cs"/>
          <w:sz w:val="22"/>
          <w:szCs w:val="22"/>
        </w:rPr>
        <w:t>), giornalista che, tornato a Catania da Roma, decide di fondare un giornale per raccontare senza compromessi la realtà della propria terra. Con un gruppo di giovani collaboratori, i “carusi”, Fava porta avanti un giornalismo coraggioso, fatto di nomi e cognomi, che lo conduce a scontrarsi con la criminalità organizzata fino al suo assassinio per mano di Cosa Nostra il 5 gennaio 1984.</w:t>
      </w:r>
    </w:p>
    <w:p w14:paraId="6C5ADD5B" w14:textId="77777777" w:rsidR="00F26944" w:rsidRPr="00F26944" w:rsidRDefault="00F26944" w:rsidP="00F26944">
      <w:pPr>
        <w:pStyle w:val="NormaleWeb"/>
        <w:jc w:val="both"/>
        <w:rPr>
          <w:rFonts w:ascii="Rubik" w:hAnsi="Rubik" w:cs="Rubik"/>
          <w:sz w:val="22"/>
          <w:szCs w:val="22"/>
        </w:rPr>
      </w:pPr>
      <w:r w:rsidRPr="00F26944">
        <w:rPr>
          <w:rFonts w:ascii="Rubik" w:hAnsi="Rubik" w:cs="Rubik" w:hint="cs"/>
          <w:sz w:val="22"/>
          <w:szCs w:val="22"/>
        </w:rPr>
        <w:t xml:space="preserve">A rendere ancora più significativo l’appuntamento sarà la presenza di </w:t>
      </w:r>
      <w:r w:rsidRPr="00F26944">
        <w:rPr>
          <w:rStyle w:val="whitespace-normal"/>
          <w:rFonts w:ascii="Rubik" w:hAnsi="Rubik" w:cs="Rubik" w:hint="cs"/>
          <w:b/>
          <w:bCs/>
          <w:sz w:val="22"/>
          <w:szCs w:val="22"/>
        </w:rPr>
        <w:t>Michele Gambino</w:t>
      </w:r>
      <w:r w:rsidRPr="00F26944">
        <w:rPr>
          <w:rFonts w:ascii="Rubik" w:hAnsi="Rubik" w:cs="Rubik" w:hint="cs"/>
          <w:sz w:val="22"/>
          <w:szCs w:val="22"/>
        </w:rPr>
        <w:t xml:space="preserve">, </w:t>
      </w:r>
      <w:r w:rsidRPr="00F26944">
        <w:rPr>
          <w:rFonts w:ascii="Rubik" w:hAnsi="Rubik" w:cs="Rubik" w:hint="cs"/>
          <w:b/>
          <w:bCs/>
          <w:sz w:val="22"/>
          <w:szCs w:val="22"/>
        </w:rPr>
        <w:t>co-sceneggiatore del film e collaboratore storico di Fava</w:t>
      </w:r>
      <w:r w:rsidRPr="00F26944">
        <w:rPr>
          <w:rFonts w:ascii="Rubik" w:hAnsi="Rubik" w:cs="Rubik" w:hint="cs"/>
          <w:sz w:val="22"/>
          <w:szCs w:val="22"/>
        </w:rPr>
        <w:t xml:space="preserve">, che dialogherà con il giornalista </w:t>
      </w:r>
      <w:r w:rsidRPr="00F26944">
        <w:rPr>
          <w:rStyle w:val="whitespace-normal"/>
          <w:rFonts w:ascii="Rubik" w:hAnsi="Rubik" w:cs="Rubik" w:hint="cs"/>
          <w:sz w:val="22"/>
          <w:szCs w:val="22"/>
        </w:rPr>
        <w:t>Lorenzo Catania</w:t>
      </w:r>
      <w:r w:rsidRPr="00F26944">
        <w:rPr>
          <w:rFonts w:ascii="Rubik" w:hAnsi="Rubik" w:cs="Rubik" w:hint="cs"/>
          <w:sz w:val="22"/>
          <w:szCs w:val="22"/>
        </w:rPr>
        <w:t xml:space="preserve"> e con la prof.ssa </w:t>
      </w:r>
      <w:r w:rsidRPr="00F26944">
        <w:rPr>
          <w:rStyle w:val="whitespace-normal"/>
          <w:rFonts w:ascii="Rubik" w:hAnsi="Rubik" w:cs="Rubik" w:hint="cs"/>
          <w:sz w:val="22"/>
          <w:szCs w:val="22"/>
        </w:rPr>
        <w:t>Daniela D’Adamo</w:t>
      </w:r>
      <w:r w:rsidRPr="00F26944">
        <w:rPr>
          <w:rFonts w:ascii="Rubik" w:hAnsi="Rubik" w:cs="Rubik" w:hint="cs"/>
          <w:sz w:val="22"/>
          <w:szCs w:val="22"/>
        </w:rPr>
        <w:t>, docente di Diritto processuale civile presso il Dipartimento di Giurisprudenza dell’Ateneo.</w:t>
      </w:r>
    </w:p>
    <w:p w14:paraId="74EACE23" w14:textId="77777777" w:rsidR="00F26944" w:rsidRPr="00F26944" w:rsidRDefault="00F26944" w:rsidP="00F26944">
      <w:pPr>
        <w:pStyle w:val="NormaleWeb"/>
        <w:jc w:val="both"/>
        <w:rPr>
          <w:rFonts w:ascii="Rubik" w:hAnsi="Rubik" w:cs="Rubik"/>
          <w:sz w:val="22"/>
          <w:szCs w:val="22"/>
        </w:rPr>
      </w:pPr>
      <w:r w:rsidRPr="00F26944">
        <w:rPr>
          <w:rFonts w:ascii="Rubik" w:hAnsi="Rubik" w:cs="Rubik" w:hint="cs"/>
          <w:sz w:val="22"/>
          <w:szCs w:val="22"/>
        </w:rPr>
        <w:t xml:space="preserve">“Cinema Docet” è un’iniziativa promossa dal gruppo di ricerca </w:t>
      </w:r>
      <w:r w:rsidRPr="00F26944">
        <w:rPr>
          <w:rFonts w:ascii="Rubik" w:hAnsi="Rubik" w:cs="Rubik" w:hint="cs"/>
          <w:b/>
          <w:bCs/>
          <w:sz w:val="22"/>
          <w:szCs w:val="22"/>
        </w:rPr>
        <w:t>CiMAv – Cinema e Media Audiovisivi</w:t>
      </w:r>
      <w:r w:rsidRPr="00F26944">
        <w:rPr>
          <w:rFonts w:ascii="Rubik" w:hAnsi="Rubik" w:cs="Rubik" w:hint="cs"/>
          <w:sz w:val="22"/>
          <w:szCs w:val="22"/>
        </w:rPr>
        <w:t xml:space="preserve"> dell’Università degli studi di Bergamo, nell’ambito delle attività di </w:t>
      </w:r>
      <w:r w:rsidRPr="00F26944">
        <w:rPr>
          <w:rFonts w:ascii="Rubik" w:hAnsi="Rubik" w:cs="Rubik" w:hint="cs"/>
          <w:b/>
          <w:bCs/>
          <w:sz w:val="22"/>
          <w:szCs w:val="22"/>
        </w:rPr>
        <w:t>public engagement e valorizzazione delle conoscenze</w:t>
      </w:r>
      <w:r w:rsidRPr="00F26944">
        <w:rPr>
          <w:rFonts w:ascii="Rubik" w:hAnsi="Rubik" w:cs="Rubik" w:hint="cs"/>
          <w:sz w:val="22"/>
          <w:szCs w:val="22"/>
        </w:rPr>
        <w:t xml:space="preserve">, con il patrocinio del </w:t>
      </w:r>
      <w:r w:rsidRPr="00F26944">
        <w:rPr>
          <w:rStyle w:val="whitespace-normal"/>
          <w:rFonts w:ascii="Rubik" w:hAnsi="Rubik" w:cs="Rubik" w:hint="cs"/>
          <w:sz w:val="22"/>
          <w:szCs w:val="22"/>
        </w:rPr>
        <w:t>Comune di Bergamo</w:t>
      </w:r>
      <w:r w:rsidRPr="00F26944">
        <w:rPr>
          <w:rFonts w:ascii="Rubik" w:hAnsi="Rubik" w:cs="Rubik" w:hint="cs"/>
          <w:sz w:val="22"/>
          <w:szCs w:val="22"/>
        </w:rPr>
        <w:t>.</w:t>
      </w:r>
    </w:p>
    <w:p w14:paraId="003DDAEC" w14:textId="28FD712C" w:rsidR="00F26944" w:rsidRPr="00F26944" w:rsidRDefault="00F26944" w:rsidP="00F26944">
      <w:pPr>
        <w:pStyle w:val="NormaleWeb"/>
        <w:jc w:val="both"/>
        <w:rPr>
          <w:rFonts w:ascii="Rubik" w:hAnsi="Rubik" w:cs="Rubik"/>
          <w:sz w:val="22"/>
          <w:szCs w:val="22"/>
        </w:rPr>
      </w:pPr>
      <w:r w:rsidRPr="00F26944">
        <w:rPr>
          <w:rFonts w:ascii="Rubik" w:hAnsi="Rubik" w:cs="Rubik" w:hint="cs"/>
          <w:sz w:val="22"/>
          <w:szCs w:val="22"/>
        </w:rPr>
        <w:t xml:space="preserve">L’ingresso è </w:t>
      </w:r>
      <w:r w:rsidRPr="00F26944">
        <w:rPr>
          <w:rFonts w:ascii="Rubik" w:hAnsi="Rubik" w:cs="Rubik" w:hint="cs"/>
          <w:b/>
          <w:bCs/>
          <w:sz w:val="22"/>
          <w:szCs w:val="22"/>
        </w:rPr>
        <w:t>libero e aperto alla cittadinanza</w:t>
      </w:r>
      <w:r w:rsidRPr="00F26944">
        <w:rPr>
          <w:rFonts w:ascii="Rubik" w:hAnsi="Rubik" w:cs="Rubik" w:hint="cs"/>
          <w:sz w:val="22"/>
          <w:szCs w:val="22"/>
        </w:rPr>
        <w:t>, senza necessità di prenotazione.</w:t>
      </w:r>
    </w:p>
    <w:sectPr w:rsidR="00F26944" w:rsidRPr="00F26944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DE24" w14:textId="77777777" w:rsidR="0022419C" w:rsidRDefault="0022419C">
      <w:r>
        <w:separator/>
      </w:r>
    </w:p>
  </w:endnote>
  <w:endnote w:type="continuationSeparator" w:id="0">
    <w:p w14:paraId="2A61850C" w14:textId="77777777" w:rsidR="0022419C" w:rsidRDefault="0022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D291" w14:textId="77777777" w:rsidR="0022419C" w:rsidRDefault="0022419C">
      <w:r>
        <w:separator/>
      </w:r>
    </w:p>
  </w:footnote>
  <w:footnote w:type="continuationSeparator" w:id="0">
    <w:p w14:paraId="7C9A04B6" w14:textId="77777777" w:rsidR="0022419C" w:rsidRDefault="0022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2419C">
      <w:rPr>
        <w:rFonts w:ascii="Calibri" w:eastAsia="Calibri" w:hAnsi="Calibri" w:cs="Calibri"/>
        <w:color w:val="000000"/>
      </w:rPr>
      <w:pict w14:anchorId="41080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267AE69B" w:rsidR="007C29C7" w:rsidRDefault="0022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64375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2419C">
      <w:rPr>
        <w:rFonts w:ascii="Calibri" w:eastAsia="Calibri" w:hAnsi="Calibri" w:cs="Calibri"/>
        <w:color w:val="000000"/>
      </w:rPr>
      <w:pict w14:anchorId="74112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C7231"/>
    <w:multiLevelType w:val="multilevel"/>
    <w:tmpl w:val="1E2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30810"/>
    <w:multiLevelType w:val="multilevel"/>
    <w:tmpl w:val="1D4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00496"/>
    <w:multiLevelType w:val="multilevel"/>
    <w:tmpl w:val="1A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91288">
    <w:abstractNumId w:val="9"/>
  </w:num>
  <w:num w:numId="2" w16cid:durableId="1694719780">
    <w:abstractNumId w:val="6"/>
  </w:num>
  <w:num w:numId="3" w16cid:durableId="437988418">
    <w:abstractNumId w:val="11"/>
  </w:num>
  <w:num w:numId="4" w16cid:durableId="410734966">
    <w:abstractNumId w:val="0"/>
  </w:num>
  <w:num w:numId="5" w16cid:durableId="1839995832">
    <w:abstractNumId w:val="16"/>
  </w:num>
  <w:num w:numId="6" w16cid:durableId="1689020828">
    <w:abstractNumId w:val="12"/>
  </w:num>
  <w:num w:numId="7" w16cid:durableId="266470059">
    <w:abstractNumId w:val="15"/>
  </w:num>
  <w:num w:numId="8" w16cid:durableId="935138782">
    <w:abstractNumId w:val="3"/>
  </w:num>
  <w:num w:numId="9" w16cid:durableId="242882547">
    <w:abstractNumId w:val="20"/>
  </w:num>
  <w:num w:numId="10" w16cid:durableId="1947618309">
    <w:abstractNumId w:val="24"/>
  </w:num>
  <w:num w:numId="11" w16cid:durableId="737092693">
    <w:abstractNumId w:val="17"/>
  </w:num>
  <w:num w:numId="12" w16cid:durableId="696194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4727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462325">
    <w:abstractNumId w:val="18"/>
  </w:num>
  <w:num w:numId="15" w16cid:durableId="613831411">
    <w:abstractNumId w:val="26"/>
  </w:num>
  <w:num w:numId="16" w16cid:durableId="1110123421">
    <w:abstractNumId w:val="7"/>
  </w:num>
  <w:num w:numId="17" w16cid:durableId="1208637518">
    <w:abstractNumId w:val="1"/>
  </w:num>
  <w:num w:numId="18" w16cid:durableId="1649823498">
    <w:abstractNumId w:val="13"/>
  </w:num>
  <w:num w:numId="19" w16cid:durableId="219365538">
    <w:abstractNumId w:val="23"/>
  </w:num>
  <w:num w:numId="20" w16cid:durableId="1050543124">
    <w:abstractNumId w:val="25"/>
  </w:num>
  <w:num w:numId="21" w16cid:durableId="1191069013">
    <w:abstractNumId w:val="22"/>
  </w:num>
  <w:num w:numId="22" w16cid:durableId="692196000">
    <w:abstractNumId w:val="19"/>
  </w:num>
  <w:num w:numId="23" w16cid:durableId="289090854">
    <w:abstractNumId w:val="10"/>
  </w:num>
  <w:num w:numId="24" w16cid:durableId="1905796040">
    <w:abstractNumId w:val="14"/>
  </w:num>
  <w:num w:numId="25" w16cid:durableId="539361414">
    <w:abstractNumId w:val="27"/>
  </w:num>
  <w:num w:numId="26" w16cid:durableId="6756659">
    <w:abstractNumId w:val="8"/>
  </w:num>
  <w:num w:numId="27" w16cid:durableId="264701326">
    <w:abstractNumId w:val="21"/>
  </w:num>
  <w:num w:numId="28" w16cid:durableId="153480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A08"/>
    <w:rsid w:val="00003045"/>
    <w:rsid w:val="00004F06"/>
    <w:rsid w:val="00013102"/>
    <w:rsid w:val="0001312F"/>
    <w:rsid w:val="00015CE5"/>
    <w:rsid w:val="000162B5"/>
    <w:rsid w:val="00022F13"/>
    <w:rsid w:val="0003778D"/>
    <w:rsid w:val="000434F5"/>
    <w:rsid w:val="00045FC2"/>
    <w:rsid w:val="00047A62"/>
    <w:rsid w:val="00060A6D"/>
    <w:rsid w:val="0007298F"/>
    <w:rsid w:val="00072F53"/>
    <w:rsid w:val="0007777E"/>
    <w:rsid w:val="00094222"/>
    <w:rsid w:val="00095626"/>
    <w:rsid w:val="000975ED"/>
    <w:rsid w:val="000A00C3"/>
    <w:rsid w:val="000A4DFC"/>
    <w:rsid w:val="000A5632"/>
    <w:rsid w:val="000D12C0"/>
    <w:rsid w:val="000D2720"/>
    <w:rsid w:val="000D2CA4"/>
    <w:rsid w:val="000D4AC0"/>
    <w:rsid w:val="000D6C04"/>
    <w:rsid w:val="000E2907"/>
    <w:rsid w:val="000F4740"/>
    <w:rsid w:val="000F58F2"/>
    <w:rsid w:val="00102624"/>
    <w:rsid w:val="00103150"/>
    <w:rsid w:val="00103B96"/>
    <w:rsid w:val="0011190C"/>
    <w:rsid w:val="00115C93"/>
    <w:rsid w:val="0012098F"/>
    <w:rsid w:val="00122B06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635E9"/>
    <w:rsid w:val="001660F4"/>
    <w:rsid w:val="001727BC"/>
    <w:rsid w:val="0017493A"/>
    <w:rsid w:val="00186E51"/>
    <w:rsid w:val="00190A94"/>
    <w:rsid w:val="0019224D"/>
    <w:rsid w:val="00194DF7"/>
    <w:rsid w:val="001967A9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1006"/>
    <w:rsid w:val="001F7800"/>
    <w:rsid w:val="00201407"/>
    <w:rsid w:val="00201DB9"/>
    <w:rsid w:val="002054ED"/>
    <w:rsid w:val="00207010"/>
    <w:rsid w:val="00210A3F"/>
    <w:rsid w:val="002222DE"/>
    <w:rsid w:val="0022419C"/>
    <w:rsid w:val="002266D1"/>
    <w:rsid w:val="00235FF2"/>
    <w:rsid w:val="0023614C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2C57"/>
    <w:rsid w:val="002640B0"/>
    <w:rsid w:val="00267060"/>
    <w:rsid w:val="00267ABD"/>
    <w:rsid w:val="00271BE8"/>
    <w:rsid w:val="0027512F"/>
    <w:rsid w:val="00276476"/>
    <w:rsid w:val="002801E8"/>
    <w:rsid w:val="002805DB"/>
    <w:rsid w:val="00284CA6"/>
    <w:rsid w:val="00287481"/>
    <w:rsid w:val="00291095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43D6"/>
    <w:rsid w:val="003279AB"/>
    <w:rsid w:val="00330F0B"/>
    <w:rsid w:val="00334202"/>
    <w:rsid w:val="00334242"/>
    <w:rsid w:val="00336391"/>
    <w:rsid w:val="00342F9C"/>
    <w:rsid w:val="003444E4"/>
    <w:rsid w:val="00350D91"/>
    <w:rsid w:val="00354B70"/>
    <w:rsid w:val="003605F2"/>
    <w:rsid w:val="0036108A"/>
    <w:rsid w:val="0036598F"/>
    <w:rsid w:val="003822A4"/>
    <w:rsid w:val="00393E25"/>
    <w:rsid w:val="00397809"/>
    <w:rsid w:val="003A19A4"/>
    <w:rsid w:val="003A390F"/>
    <w:rsid w:val="003A77B9"/>
    <w:rsid w:val="003B4B77"/>
    <w:rsid w:val="003C1A74"/>
    <w:rsid w:val="003C7E36"/>
    <w:rsid w:val="003D5929"/>
    <w:rsid w:val="003D608C"/>
    <w:rsid w:val="003E2DF1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6E6A"/>
    <w:rsid w:val="00430F4A"/>
    <w:rsid w:val="00431EB1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073"/>
    <w:rsid w:val="004A1443"/>
    <w:rsid w:val="004A5C2E"/>
    <w:rsid w:val="004B3326"/>
    <w:rsid w:val="004B76E9"/>
    <w:rsid w:val="004C06D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0F96"/>
    <w:rsid w:val="00505C85"/>
    <w:rsid w:val="00507CA4"/>
    <w:rsid w:val="00513530"/>
    <w:rsid w:val="0051455E"/>
    <w:rsid w:val="0052417B"/>
    <w:rsid w:val="00525EB0"/>
    <w:rsid w:val="00532631"/>
    <w:rsid w:val="00543B3A"/>
    <w:rsid w:val="005442B8"/>
    <w:rsid w:val="00545251"/>
    <w:rsid w:val="00546FAE"/>
    <w:rsid w:val="00547216"/>
    <w:rsid w:val="00557F8B"/>
    <w:rsid w:val="00570AED"/>
    <w:rsid w:val="00573819"/>
    <w:rsid w:val="0057496F"/>
    <w:rsid w:val="00575179"/>
    <w:rsid w:val="005762C2"/>
    <w:rsid w:val="00576DC0"/>
    <w:rsid w:val="0058734C"/>
    <w:rsid w:val="00587420"/>
    <w:rsid w:val="005926A2"/>
    <w:rsid w:val="005977FD"/>
    <w:rsid w:val="005A0AD6"/>
    <w:rsid w:val="005B109E"/>
    <w:rsid w:val="005B42D2"/>
    <w:rsid w:val="005B4C95"/>
    <w:rsid w:val="005C52E8"/>
    <w:rsid w:val="005C549E"/>
    <w:rsid w:val="005C5BAF"/>
    <w:rsid w:val="005D6A32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7535"/>
    <w:rsid w:val="006403B2"/>
    <w:rsid w:val="00640C81"/>
    <w:rsid w:val="00641970"/>
    <w:rsid w:val="00643C3F"/>
    <w:rsid w:val="00651E71"/>
    <w:rsid w:val="006534ED"/>
    <w:rsid w:val="006570EE"/>
    <w:rsid w:val="00683ED1"/>
    <w:rsid w:val="006908E5"/>
    <w:rsid w:val="006A41D6"/>
    <w:rsid w:val="006A5228"/>
    <w:rsid w:val="006A6942"/>
    <w:rsid w:val="006C16E0"/>
    <w:rsid w:val="006C1C00"/>
    <w:rsid w:val="006C372E"/>
    <w:rsid w:val="006C58F4"/>
    <w:rsid w:val="006C6905"/>
    <w:rsid w:val="006E4C37"/>
    <w:rsid w:val="006E6223"/>
    <w:rsid w:val="006F4547"/>
    <w:rsid w:val="006F4D9F"/>
    <w:rsid w:val="006F6923"/>
    <w:rsid w:val="00702FB2"/>
    <w:rsid w:val="00703F46"/>
    <w:rsid w:val="00704377"/>
    <w:rsid w:val="007135A3"/>
    <w:rsid w:val="00720080"/>
    <w:rsid w:val="007247DB"/>
    <w:rsid w:val="0072694A"/>
    <w:rsid w:val="00726E06"/>
    <w:rsid w:val="00731D61"/>
    <w:rsid w:val="00734E3E"/>
    <w:rsid w:val="00737D94"/>
    <w:rsid w:val="00747A5C"/>
    <w:rsid w:val="007542A1"/>
    <w:rsid w:val="00754FB4"/>
    <w:rsid w:val="007630E9"/>
    <w:rsid w:val="007755E9"/>
    <w:rsid w:val="0078031C"/>
    <w:rsid w:val="007818E0"/>
    <w:rsid w:val="0078415F"/>
    <w:rsid w:val="00784211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ACC"/>
    <w:rsid w:val="0081731C"/>
    <w:rsid w:val="00820185"/>
    <w:rsid w:val="00822430"/>
    <w:rsid w:val="008231F1"/>
    <w:rsid w:val="00823845"/>
    <w:rsid w:val="0083266A"/>
    <w:rsid w:val="00833F4A"/>
    <w:rsid w:val="00835154"/>
    <w:rsid w:val="00845268"/>
    <w:rsid w:val="00847DC8"/>
    <w:rsid w:val="008540E7"/>
    <w:rsid w:val="00857C7B"/>
    <w:rsid w:val="0086408D"/>
    <w:rsid w:val="008918AA"/>
    <w:rsid w:val="008953A3"/>
    <w:rsid w:val="008964D8"/>
    <w:rsid w:val="00896891"/>
    <w:rsid w:val="008A02D5"/>
    <w:rsid w:val="008B0B72"/>
    <w:rsid w:val="008C2DE6"/>
    <w:rsid w:val="008C6AC6"/>
    <w:rsid w:val="008D4802"/>
    <w:rsid w:val="008D4837"/>
    <w:rsid w:val="008D62E7"/>
    <w:rsid w:val="008D7E3A"/>
    <w:rsid w:val="008E5D09"/>
    <w:rsid w:val="008E76CB"/>
    <w:rsid w:val="008F443F"/>
    <w:rsid w:val="00902AA8"/>
    <w:rsid w:val="00906A0E"/>
    <w:rsid w:val="009115F4"/>
    <w:rsid w:val="00915854"/>
    <w:rsid w:val="00917F05"/>
    <w:rsid w:val="00920865"/>
    <w:rsid w:val="00923C67"/>
    <w:rsid w:val="00924E0A"/>
    <w:rsid w:val="00934173"/>
    <w:rsid w:val="00934A72"/>
    <w:rsid w:val="00943013"/>
    <w:rsid w:val="0094332D"/>
    <w:rsid w:val="00945112"/>
    <w:rsid w:val="00947A6A"/>
    <w:rsid w:val="00953D7B"/>
    <w:rsid w:val="0095762E"/>
    <w:rsid w:val="00960660"/>
    <w:rsid w:val="00961A1C"/>
    <w:rsid w:val="009634EF"/>
    <w:rsid w:val="00976D8E"/>
    <w:rsid w:val="00986CF4"/>
    <w:rsid w:val="00987196"/>
    <w:rsid w:val="009925DF"/>
    <w:rsid w:val="009A4C79"/>
    <w:rsid w:val="009B0F7B"/>
    <w:rsid w:val="009B2AD6"/>
    <w:rsid w:val="009B5296"/>
    <w:rsid w:val="009B57B5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055F5"/>
    <w:rsid w:val="00A126FA"/>
    <w:rsid w:val="00A1571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84F3A"/>
    <w:rsid w:val="00A9550F"/>
    <w:rsid w:val="00A95869"/>
    <w:rsid w:val="00A95C93"/>
    <w:rsid w:val="00A96303"/>
    <w:rsid w:val="00AA1DBF"/>
    <w:rsid w:val="00AB35C4"/>
    <w:rsid w:val="00AC3AAE"/>
    <w:rsid w:val="00AC4C9E"/>
    <w:rsid w:val="00AE224B"/>
    <w:rsid w:val="00AE4AC8"/>
    <w:rsid w:val="00AE7772"/>
    <w:rsid w:val="00AF28D3"/>
    <w:rsid w:val="00AF7767"/>
    <w:rsid w:val="00B0291B"/>
    <w:rsid w:val="00B02D1D"/>
    <w:rsid w:val="00B11117"/>
    <w:rsid w:val="00B1174E"/>
    <w:rsid w:val="00B21D80"/>
    <w:rsid w:val="00B24BFD"/>
    <w:rsid w:val="00B24FF1"/>
    <w:rsid w:val="00B2715C"/>
    <w:rsid w:val="00B303AF"/>
    <w:rsid w:val="00B47613"/>
    <w:rsid w:val="00B54BEC"/>
    <w:rsid w:val="00B54D30"/>
    <w:rsid w:val="00B624E0"/>
    <w:rsid w:val="00B62DD6"/>
    <w:rsid w:val="00B631CE"/>
    <w:rsid w:val="00B64036"/>
    <w:rsid w:val="00B65302"/>
    <w:rsid w:val="00B659EC"/>
    <w:rsid w:val="00B66003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2B90"/>
    <w:rsid w:val="00BA4A70"/>
    <w:rsid w:val="00BA52CC"/>
    <w:rsid w:val="00BA630D"/>
    <w:rsid w:val="00BB0AC6"/>
    <w:rsid w:val="00BC42D5"/>
    <w:rsid w:val="00BC7A7D"/>
    <w:rsid w:val="00BD4D58"/>
    <w:rsid w:val="00BE333F"/>
    <w:rsid w:val="00BE4416"/>
    <w:rsid w:val="00BE6648"/>
    <w:rsid w:val="00BE6676"/>
    <w:rsid w:val="00BF1A79"/>
    <w:rsid w:val="00BF3038"/>
    <w:rsid w:val="00C02775"/>
    <w:rsid w:val="00C14561"/>
    <w:rsid w:val="00C23F79"/>
    <w:rsid w:val="00C4263A"/>
    <w:rsid w:val="00C43326"/>
    <w:rsid w:val="00C433AF"/>
    <w:rsid w:val="00C47A78"/>
    <w:rsid w:val="00C5507E"/>
    <w:rsid w:val="00C56502"/>
    <w:rsid w:val="00C61FE6"/>
    <w:rsid w:val="00C65983"/>
    <w:rsid w:val="00C73F96"/>
    <w:rsid w:val="00C740AF"/>
    <w:rsid w:val="00C9095A"/>
    <w:rsid w:val="00C92C99"/>
    <w:rsid w:val="00CA257E"/>
    <w:rsid w:val="00CA6E24"/>
    <w:rsid w:val="00CB516A"/>
    <w:rsid w:val="00CC0FA2"/>
    <w:rsid w:val="00CC4769"/>
    <w:rsid w:val="00CC5E2B"/>
    <w:rsid w:val="00CE1FB9"/>
    <w:rsid w:val="00CF5B58"/>
    <w:rsid w:val="00D00EC9"/>
    <w:rsid w:val="00D0195F"/>
    <w:rsid w:val="00D126B7"/>
    <w:rsid w:val="00D2033F"/>
    <w:rsid w:val="00D22E51"/>
    <w:rsid w:val="00D249F2"/>
    <w:rsid w:val="00D269AB"/>
    <w:rsid w:val="00D34401"/>
    <w:rsid w:val="00D36B0E"/>
    <w:rsid w:val="00D41AF4"/>
    <w:rsid w:val="00D43295"/>
    <w:rsid w:val="00D50E0B"/>
    <w:rsid w:val="00D5796F"/>
    <w:rsid w:val="00D7373C"/>
    <w:rsid w:val="00D73BB7"/>
    <w:rsid w:val="00D75739"/>
    <w:rsid w:val="00D86466"/>
    <w:rsid w:val="00D866DB"/>
    <w:rsid w:val="00D94562"/>
    <w:rsid w:val="00D971A6"/>
    <w:rsid w:val="00DA10C8"/>
    <w:rsid w:val="00DA2017"/>
    <w:rsid w:val="00DA2655"/>
    <w:rsid w:val="00DB4BFD"/>
    <w:rsid w:val="00DC19B5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0160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45D05"/>
    <w:rsid w:val="00E51A65"/>
    <w:rsid w:val="00E63F56"/>
    <w:rsid w:val="00E77FF0"/>
    <w:rsid w:val="00E87AF9"/>
    <w:rsid w:val="00E90BFA"/>
    <w:rsid w:val="00E9359C"/>
    <w:rsid w:val="00E9723E"/>
    <w:rsid w:val="00E97B2F"/>
    <w:rsid w:val="00EA0661"/>
    <w:rsid w:val="00EC13E9"/>
    <w:rsid w:val="00ED113A"/>
    <w:rsid w:val="00ED4A9B"/>
    <w:rsid w:val="00EE3579"/>
    <w:rsid w:val="00EE6854"/>
    <w:rsid w:val="00EF2C8D"/>
    <w:rsid w:val="00EF7365"/>
    <w:rsid w:val="00F02708"/>
    <w:rsid w:val="00F03125"/>
    <w:rsid w:val="00F0345C"/>
    <w:rsid w:val="00F050DF"/>
    <w:rsid w:val="00F140C5"/>
    <w:rsid w:val="00F16CAF"/>
    <w:rsid w:val="00F22490"/>
    <w:rsid w:val="00F2262D"/>
    <w:rsid w:val="00F2596C"/>
    <w:rsid w:val="00F25FFD"/>
    <w:rsid w:val="00F26944"/>
    <w:rsid w:val="00F3332F"/>
    <w:rsid w:val="00F34CA1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2917"/>
    <w:rsid w:val="00F95E43"/>
    <w:rsid w:val="00F9680F"/>
    <w:rsid w:val="00F97147"/>
    <w:rsid w:val="00FA38B4"/>
    <w:rsid w:val="00FA6804"/>
    <w:rsid w:val="00FB1593"/>
    <w:rsid w:val="00FB1FE2"/>
    <w:rsid w:val="00FB59AA"/>
    <w:rsid w:val="00FB7FB1"/>
    <w:rsid w:val="00FC269F"/>
    <w:rsid w:val="00FD4E9C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  <w:style w:type="character" w:customStyle="1" w:styleId="whitespace-normal">
    <w:name w:val="whitespace-normal"/>
    <w:basedOn w:val="Carpredefinitoparagrafo"/>
    <w:rsid w:val="00F2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12</cp:revision>
  <cp:lastPrinted>2025-02-27T11:12:00Z</cp:lastPrinted>
  <dcterms:created xsi:type="dcterms:W3CDTF">2026-03-20T12:21:00Z</dcterms:created>
  <dcterms:modified xsi:type="dcterms:W3CDTF">2026-03-23T16:04:00Z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