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5C98" w14:textId="72FD4E3E" w:rsidR="00AE3C94" w:rsidRPr="001505E1" w:rsidRDefault="00AE3C94" w:rsidP="008054E1">
      <w:pPr>
        <w:jc w:val="center"/>
        <w:rPr>
          <w:rFonts w:ascii="Rubik" w:hAnsi="Rubik" w:cs="Rubik"/>
          <w:sz w:val="22"/>
          <w:szCs w:val="22"/>
          <w:u w:val="single"/>
        </w:rPr>
      </w:pPr>
      <w:r w:rsidRPr="001505E1">
        <w:rPr>
          <w:rFonts w:ascii="Rubik" w:hAnsi="Rubik" w:cs="Rubik" w:hint="cs"/>
          <w:sz w:val="22"/>
          <w:szCs w:val="22"/>
          <w:u w:val="single"/>
        </w:rPr>
        <w:t>COMUNICATO STAMPA</w:t>
      </w:r>
    </w:p>
    <w:p w14:paraId="688F7C4A" w14:textId="77777777" w:rsidR="008054E1" w:rsidRPr="001505E1" w:rsidRDefault="008054E1" w:rsidP="008054E1">
      <w:pPr>
        <w:jc w:val="center"/>
        <w:rPr>
          <w:rFonts w:ascii="Rubik" w:hAnsi="Rubik" w:cs="Rubik"/>
          <w:sz w:val="22"/>
          <w:szCs w:val="22"/>
          <w:u w:val="single"/>
        </w:rPr>
      </w:pPr>
    </w:p>
    <w:p w14:paraId="3BD6E4B9" w14:textId="3E117462" w:rsidR="001505E1" w:rsidRPr="001505E1" w:rsidRDefault="001505E1" w:rsidP="001505E1">
      <w:pPr>
        <w:jc w:val="center"/>
        <w:rPr>
          <w:rFonts w:ascii="Rubik" w:hAnsi="Rubik" w:cs="Rubik"/>
          <w:b/>
          <w:bCs/>
        </w:rPr>
      </w:pPr>
      <w:r w:rsidRPr="001505E1">
        <w:rPr>
          <w:rFonts w:ascii="Rubik" w:hAnsi="Rubik" w:cs="Rubik" w:hint="cs"/>
          <w:b/>
          <w:bCs/>
        </w:rPr>
        <w:t xml:space="preserve">REGENI, </w:t>
      </w:r>
      <w:r w:rsidR="00AE3C94" w:rsidRPr="001505E1">
        <w:rPr>
          <w:rFonts w:ascii="Rubik" w:hAnsi="Rubik" w:cs="Rubik" w:hint="cs"/>
          <w:b/>
          <w:bCs/>
        </w:rPr>
        <w:t>L’UNIVERSITÀ DEGLI STUDI DI BERGAMO ADERISCE ALL’INIZIATIVA “LE UNIVERSITÀ PER GIULIO”</w:t>
      </w:r>
    </w:p>
    <w:p w14:paraId="44BF4E4F" w14:textId="77777777" w:rsidR="001505E1" w:rsidRPr="001505E1" w:rsidRDefault="001505E1" w:rsidP="00EE3118">
      <w:pPr>
        <w:rPr>
          <w:rFonts w:ascii="Rubik" w:hAnsi="Rubik" w:cs="Rubik"/>
          <w:b/>
          <w:bCs/>
        </w:rPr>
      </w:pPr>
    </w:p>
    <w:p w14:paraId="5A9EF9AE" w14:textId="4B9B0709" w:rsidR="00AE3C94" w:rsidRPr="001505E1" w:rsidRDefault="001505E1" w:rsidP="001505E1">
      <w:pPr>
        <w:jc w:val="center"/>
        <w:rPr>
          <w:rFonts w:ascii="Rubik" w:hAnsi="Rubik" w:cs="Rubik"/>
          <w:b/>
          <w:bCs/>
        </w:rPr>
      </w:pPr>
      <w:r w:rsidRPr="001505E1">
        <w:rPr>
          <w:rFonts w:ascii="Rubik" w:hAnsi="Rubik" w:cs="Rubik"/>
          <w:b/>
          <w:bCs/>
        </w:rPr>
        <w:t>MERCOLEDÌ 29 APRILE 2026</w:t>
      </w:r>
      <w:r>
        <w:rPr>
          <w:rFonts w:ascii="Rubik" w:hAnsi="Rubik" w:cs="Rubik"/>
          <w:b/>
          <w:bCs/>
        </w:rPr>
        <w:t xml:space="preserve">, LA </w:t>
      </w:r>
      <w:r w:rsidRPr="001505E1">
        <w:rPr>
          <w:rFonts w:ascii="Rubik" w:hAnsi="Rubik" w:cs="Rubik"/>
          <w:b/>
          <w:bCs/>
        </w:rPr>
        <w:t xml:space="preserve">PROIEZIONE </w:t>
      </w:r>
      <w:r>
        <w:rPr>
          <w:rFonts w:ascii="Rubik" w:hAnsi="Rubik" w:cs="Rubik"/>
          <w:b/>
          <w:bCs/>
        </w:rPr>
        <w:t xml:space="preserve">SPECIALE </w:t>
      </w:r>
      <w:r w:rsidRPr="001505E1">
        <w:rPr>
          <w:rFonts w:ascii="Rubik" w:hAnsi="Rubik" w:cs="Rubik"/>
          <w:b/>
          <w:bCs/>
        </w:rPr>
        <w:t>AL CINEMA SAN MARCO DI BERGAMO</w:t>
      </w:r>
    </w:p>
    <w:p w14:paraId="0CF6C824" w14:textId="77777777" w:rsidR="008054E1" w:rsidRPr="001505E1" w:rsidRDefault="008054E1" w:rsidP="008054E1">
      <w:pPr>
        <w:jc w:val="center"/>
        <w:rPr>
          <w:rFonts w:ascii="Rubik" w:hAnsi="Rubik" w:cs="Rubik"/>
          <w:sz w:val="22"/>
          <w:szCs w:val="22"/>
        </w:rPr>
      </w:pPr>
    </w:p>
    <w:p w14:paraId="79C38943" w14:textId="00216054" w:rsidR="001505E1" w:rsidRPr="00B56FB6" w:rsidRDefault="00AE3C94" w:rsidP="001505E1">
      <w:pPr>
        <w:jc w:val="both"/>
        <w:rPr>
          <w:rFonts w:ascii="Rubik" w:hAnsi="Rubik" w:cs="Rubik"/>
          <w:sz w:val="21"/>
          <w:szCs w:val="21"/>
        </w:rPr>
      </w:pPr>
      <w:r w:rsidRPr="00B56FB6">
        <w:rPr>
          <w:rFonts w:ascii="Rubik" w:hAnsi="Rubik" w:cs="Rubik" w:hint="cs"/>
          <w:i/>
          <w:iCs/>
          <w:sz w:val="21"/>
          <w:szCs w:val="21"/>
        </w:rPr>
        <w:t>Bergamo, 31 marzo 2026</w:t>
      </w:r>
      <w:r w:rsidRPr="00B56FB6">
        <w:rPr>
          <w:rFonts w:ascii="Rubik" w:hAnsi="Rubik" w:cs="Rubik" w:hint="cs"/>
          <w:b/>
          <w:bCs/>
          <w:sz w:val="21"/>
          <w:szCs w:val="21"/>
        </w:rPr>
        <w:t xml:space="preserve"> </w:t>
      </w:r>
      <w:r w:rsidRPr="00B56FB6">
        <w:rPr>
          <w:rFonts w:ascii="Rubik" w:hAnsi="Rubik" w:cs="Rubik" w:hint="cs"/>
          <w:sz w:val="21"/>
          <w:szCs w:val="21"/>
        </w:rPr>
        <w:t xml:space="preserve">– </w:t>
      </w:r>
      <w:r w:rsidR="001505E1" w:rsidRPr="00B56FB6">
        <w:rPr>
          <w:rFonts w:ascii="Rubik" w:hAnsi="Rubik" w:cs="Rubik" w:hint="cs"/>
          <w:b/>
          <w:bCs/>
          <w:sz w:val="21"/>
          <w:szCs w:val="21"/>
        </w:rPr>
        <w:t>Mercoledì 29 aprile alle ore 15</w:t>
      </w:r>
      <w:r w:rsidR="001505E1" w:rsidRPr="00B56FB6">
        <w:rPr>
          <w:rFonts w:ascii="Rubik" w:hAnsi="Rubik" w:cs="Rubik"/>
          <w:sz w:val="21"/>
          <w:szCs w:val="21"/>
        </w:rPr>
        <w:t xml:space="preserve">, </w:t>
      </w:r>
      <w:r w:rsidR="001505E1" w:rsidRPr="00B56FB6">
        <w:rPr>
          <w:rFonts w:ascii="Rubik" w:hAnsi="Rubik" w:cs="Rubik" w:hint="cs"/>
          <w:sz w:val="21"/>
          <w:szCs w:val="21"/>
        </w:rPr>
        <w:t xml:space="preserve">presso la </w:t>
      </w:r>
      <w:r w:rsidR="001505E1" w:rsidRPr="00B56FB6">
        <w:rPr>
          <w:rFonts w:ascii="Rubik" w:hAnsi="Rubik" w:cs="Rubik" w:hint="cs"/>
          <w:b/>
          <w:bCs/>
          <w:sz w:val="21"/>
          <w:szCs w:val="21"/>
        </w:rPr>
        <w:t>Sala 1 del Cinema San Marco di Bergamo</w:t>
      </w:r>
      <w:r w:rsidR="00742A11">
        <w:rPr>
          <w:rFonts w:ascii="Rubik" w:hAnsi="Rubik" w:cs="Rubik"/>
          <w:b/>
          <w:bCs/>
          <w:sz w:val="21"/>
          <w:szCs w:val="21"/>
        </w:rPr>
        <w:t xml:space="preserve"> </w:t>
      </w:r>
      <w:r w:rsidR="00742A11" w:rsidRPr="00742A11">
        <w:rPr>
          <w:rFonts w:ascii="Rubik" w:hAnsi="Rubik" w:cs="Rubik"/>
          <w:sz w:val="21"/>
          <w:szCs w:val="21"/>
        </w:rPr>
        <w:t>(p.le della Repub</w:t>
      </w:r>
      <w:r w:rsidR="00742A11">
        <w:rPr>
          <w:rFonts w:ascii="Rubik" w:hAnsi="Rubik" w:cs="Rubik"/>
          <w:sz w:val="21"/>
          <w:szCs w:val="21"/>
        </w:rPr>
        <w:t>b</w:t>
      </w:r>
      <w:r w:rsidR="00742A11" w:rsidRPr="00742A11">
        <w:rPr>
          <w:rFonts w:ascii="Rubik" w:hAnsi="Rubik" w:cs="Rubik"/>
          <w:sz w:val="21"/>
          <w:szCs w:val="21"/>
        </w:rPr>
        <w:t>lica, 2)</w:t>
      </w:r>
      <w:r w:rsidR="001505E1" w:rsidRPr="00B56FB6">
        <w:rPr>
          <w:rFonts w:ascii="Rubik" w:hAnsi="Rubik" w:cs="Rubik" w:hint="cs"/>
          <w:sz w:val="21"/>
          <w:szCs w:val="21"/>
        </w:rPr>
        <w:t xml:space="preserve">, si terrà una proiezione speciale del documentario </w:t>
      </w:r>
      <w:r w:rsidR="001505E1" w:rsidRPr="00B56FB6">
        <w:rPr>
          <w:rFonts w:ascii="Rubik" w:hAnsi="Rubik" w:cs="Rubik" w:hint="cs"/>
          <w:b/>
          <w:bCs/>
          <w:i/>
          <w:sz w:val="21"/>
          <w:szCs w:val="21"/>
        </w:rPr>
        <w:t>"Giulio Regeni - Tutto il male del mondo"</w:t>
      </w:r>
      <w:r w:rsidR="001505E1" w:rsidRPr="00B56FB6">
        <w:rPr>
          <w:rFonts w:ascii="Rubik" w:hAnsi="Rubik" w:cs="Rubik" w:hint="cs"/>
          <w:sz w:val="21"/>
          <w:szCs w:val="21"/>
        </w:rPr>
        <w:t xml:space="preserve">, prodotto da Fandango e Ganesh Produzioni, accompagnata da un dibattito dedicato ai temi della libertà di studio e di ricerca. L’evento è organizzato dall’Università degli studi di Bergamo nell’ambito dell’iniziativa </w:t>
      </w:r>
      <w:r w:rsidR="001505E1" w:rsidRPr="00B56FB6">
        <w:rPr>
          <w:rFonts w:ascii="Rubik" w:hAnsi="Rubik" w:cs="Rubik" w:hint="cs"/>
          <w:b/>
          <w:bCs/>
          <w:i/>
          <w:sz w:val="21"/>
          <w:szCs w:val="21"/>
        </w:rPr>
        <w:t>"Le Università per Giulio Regeni"</w:t>
      </w:r>
      <w:r w:rsidR="001505E1" w:rsidRPr="00B56FB6">
        <w:rPr>
          <w:rFonts w:ascii="Rubik" w:hAnsi="Rubik" w:cs="Rubik" w:hint="cs"/>
          <w:sz w:val="21"/>
          <w:szCs w:val="21"/>
        </w:rPr>
        <w:t>, promossa dalla Senatrice a vita e scienziata Elena Cattaneo a dieci anni dalla scomparsa in Egitto del giovane ricercatore: 76 università, 15mila persone coinvolte per due mesi di incontri e proiezioni sulla libertà di ricerca.</w:t>
      </w:r>
    </w:p>
    <w:p w14:paraId="664EC656" w14:textId="77777777" w:rsidR="001505E1" w:rsidRPr="00B56FB6" w:rsidRDefault="001505E1" w:rsidP="001505E1">
      <w:pPr>
        <w:jc w:val="both"/>
        <w:rPr>
          <w:rFonts w:ascii="Rubik" w:hAnsi="Rubik" w:cs="Rubik"/>
          <w:sz w:val="21"/>
          <w:szCs w:val="21"/>
        </w:rPr>
      </w:pPr>
    </w:p>
    <w:p w14:paraId="005BBE4F" w14:textId="5B269671" w:rsidR="001505E1" w:rsidRPr="00B56FB6" w:rsidRDefault="001505E1" w:rsidP="001505E1">
      <w:pPr>
        <w:jc w:val="both"/>
        <w:rPr>
          <w:rFonts w:ascii="Rubik" w:hAnsi="Rubik" w:cs="Rubik"/>
          <w:sz w:val="21"/>
          <w:szCs w:val="21"/>
        </w:rPr>
      </w:pPr>
      <w:r w:rsidRPr="00B56FB6">
        <w:rPr>
          <w:rFonts w:ascii="Rubik" w:hAnsi="Rubik" w:cs="Rubik" w:hint="cs"/>
          <w:sz w:val="21"/>
          <w:szCs w:val="21"/>
        </w:rPr>
        <w:t>L’iniziativa, presentata oggi</w:t>
      </w:r>
      <w:r w:rsidRPr="00B56FB6">
        <w:rPr>
          <w:rFonts w:ascii="Rubik" w:hAnsi="Rubik" w:cs="Rubik"/>
          <w:sz w:val="21"/>
          <w:szCs w:val="21"/>
        </w:rPr>
        <w:t xml:space="preserve"> </w:t>
      </w:r>
      <w:r w:rsidRPr="00B56FB6">
        <w:rPr>
          <w:rFonts w:ascii="Rubik" w:hAnsi="Rubik" w:cs="Rubik" w:hint="cs"/>
          <w:sz w:val="21"/>
          <w:szCs w:val="21"/>
        </w:rPr>
        <w:t>in Senato durante una conferenza stampa a cui hanno preso parte, fra gli altri, la Senatrice Cattaneo, i genitori di Giulio Regeni, l’avvocata Alessandra Ballerini e il regista del documentario Simone Manetti, gli autori Emanuele Cava e Matteo Billi, consiste in un ciclo di eventi che si terranno fra aprile e maggio 2026 in ben 76 atenei in tutta Italia per un pubblico di oltre 15 mila persone, tra studenti, ricercatori, personale accademico e cittadini.</w:t>
      </w:r>
    </w:p>
    <w:p w14:paraId="47A696AB" w14:textId="77777777" w:rsidR="001505E1" w:rsidRPr="00B56FB6" w:rsidRDefault="001505E1" w:rsidP="001505E1">
      <w:pPr>
        <w:jc w:val="both"/>
        <w:rPr>
          <w:rFonts w:ascii="Rubik" w:hAnsi="Rubik" w:cs="Rubik"/>
          <w:sz w:val="21"/>
          <w:szCs w:val="21"/>
        </w:rPr>
      </w:pPr>
    </w:p>
    <w:p w14:paraId="78808881" w14:textId="77777777" w:rsidR="00EE3118" w:rsidRPr="00B56FB6" w:rsidRDefault="00EE3118" w:rsidP="001505E1">
      <w:pPr>
        <w:jc w:val="both"/>
        <w:rPr>
          <w:rFonts w:ascii="Rubik" w:hAnsi="Rubik" w:cs="Rubik"/>
          <w:i/>
          <w:iCs/>
          <w:sz w:val="21"/>
          <w:szCs w:val="21"/>
        </w:rPr>
      </w:pPr>
      <w:r w:rsidRPr="00B56FB6">
        <w:rPr>
          <w:rFonts w:ascii="Rubik" w:hAnsi="Rubik" w:cs="Rubik"/>
          <w:i/>
          <w:iCs/>
          <w:sz w:val="21"/>
          <w:szCs w:val="21"/>
        </w:rPr>
        <w:t xml:space="preserve">“La ricerca è il cuore dell’università e può esistere solo se è davvero libera. Non è un principio astratto, ma una responsabilità quotidiana degli atenei verso i propri studenti, i ricercatori e la società nel suo insieme – </w:t>
      </w:r>
      <w:r w:rsidRPr="00B56FB6">
        <w:rPr>
          <w:rFonts w:ascii="Rubik" w:hAnsi="Rubik" w:cs="Rubik"/>
          <w:sz w:val="21"/>
          <w:szCs w:val="21"/>
        </w:rPr>
        <w:t xml:space="preserve">spiega il Rettore dell’Università degli studi di Bergamo, prof. </w:t>
      </w:r>
      <w:r w:rsidRPr="00B56FB6">
        <w:rPr>
          <w:rFonts w:ascii="Rubik" w:hAnsi="Rubik" w:cs="Rubik"/>
          <w:b/>
          <w:bCs/>
          <w:sz w:val="21"/>
          <w:szCs w:val="21"/>
        </w:rPr>
        <w:t>Sergio Cavalieri</w:t>
      </w:r>
      <w:r w:rsidRPr="00B56FB6">
        <w:rPr>
          <w:rFonts w:ascii="Rubik" w:hAnsi="Rubik" w:cs="Rubik"/>
          <w:i/>
          <w:iCs/>
          <w:sz w:val="21"/>
          <w:szCs w:val="21"/>
        </w:rPr>
        <w:t xml:space="preserve"> –. La vicenda di Giulio Regeni ci richiama con forza a questo impegno: difendere la libertà di studio e di ricerca, per tutelare uno spazio essenziale di conoscenza e di confronto.” </w:t>
      </w:r>
    </w:p>
    <w:p w14:paraId="395DA257" w14:textId="77777777" w:rsidR="00EE3118" w:rsidRPr="00B56FB6" w:rsidRDefault="00EE3118" w:rsidP="001505E1">
      <w:pPr>
        <w:jc w:val="both"/>
        <w:rPr>
          <w:rFonts w:ascii="Rubik" w:hAnsi="Rubik" w:cs="Rubik"/>
          <w:i/>
          <w:iCs/>
          <w:sz w:val="21"/>
          <w:szCs w:val="21"/>
        </w:rPr>
      </w:pPr>
    </w:p>
    <w:p w14:paraId="0970DD13" w14:textId="7601AD2E" w:rsidR="001505E1" w:rsidRPr="00B56FB6" w:rsidRDefault="001505E1" w:rsidP="001505E1">
      <w:pPr>
        <w:jc w:val="both"/>
        <w:rPr>
          <w:rFonts w:ascii="Rubik" w:hAnsi="Rubik" w:cs="Rubik"/>
          <w:i/>
          <w:iCs/>
          <w:sz w:val="21"/>
          <w:szCs w:val="21"/>
        </w:rPr>
      </w:pPr>
      <w:r w:rsidRPr="00B56FB6">
        <w:rPr>
          <w:rFonts w:ascii="Rubik" w:hAnsi="Rubik" w:cs="Rubik"/>
          <w:sz w:val="21"/>
          <w:szCs w:val="21"/>
        </w:rPr>
        <w:t>La proiezione</w:t>
      </w:r>
      <w:r w:rsidRPr="00B56FB6">
        <w:rPr>
          <w:rFonts w:ascii="Rubik" w:hAnsi="Rubik" w:cs="Rubik" w:hint="cs"/>
          <w:sz w:val="21"/>
          <w:szCs w:val="21"/>
        </w:rPr>
        <w:t xml:space="preserve"> </w:t>
      </w:r>
      <w:r w:rsidR="00042B0A" w:rsidRPr="00B56FB6">
        <w:rPr>
          <w:rFonts w:ascii="Rubik" w:hAnsi="Rubik" w:cs="Rubik"/>
          <w:sz w:val="21"/>
          <w:szCs w:val="21"/>
        </w:rPr>
        <w:t xml:space="preserve">al Cinema San Marco di Bergamo </w:t>
      </w:r>
      <w:r w:rsidRPr="00B56FB6">
        <w:rPr>
          <w:rFonts w:ascii="Rubik" w:hAnsi="Rubik" w:cs="Rubik" w:hint="cs"/>
          <w:sz w:val="21"/>
          <w:szCs w:val="21"/>
        </w:rPr>
        <w:t>sarà apert</w:t>
      </w:r>
      <w:r w:rsidRPr="00B56FB6">
        <w:rPr>
          <w:rFonts w:ascii="Rubik" w:hAnsi="Rubik" w:cs="Rubik"/>
          <w:sz w:val="21"/>
          <w:szCs w:val="21"/>
        </w:rPr>
        <w:t>a</w:t>
      </w:r>
      <w:r w:rsidRPr="00B56FB6">
        <w:rPr>
          <w:rFonts w:ascii="Rubik" w:hAnsi="Rubik" w:cs="Rubik" w:hint="cs"/>
          <w:sz w:val="21"/>
          <w:szCs w:val="21"/>
        </w:rPr>
        <w:t xml:space="preserve"> a studenti, dottorandi, comunità accademica e cittadinanza</w:t>
      </w:r>
      <w:r w:rsidR="00042B0A" w:rsidRPr="00B56FB6">
        <w:rPr>
          <w:rFonts w:ascii="Rubik" w:hAnsi="Rubik" w:cs="Rubik"/>
          <w:sz w:val="21"/>
          <w:szCs w:val="21"/>
        </w:rPr>
        <w:t>;</w:t>
      </w:r>
      <w:r w:rsidRPr="00B56FB6">
        <w:rPr>
          <w:rFonts w:ascii="Rubik" w:hAnsi="Rubik" w:cs="Rubik"/>
          <w:sz w:val="21"/>
          <w:szCs w:val="21"/>
        </w:rPr>
        <w:t xml:space="preserve"> l</w:t>
      </w:r>
      <w:r w:rsidRPr="00B56FB6">
        <w:rPr>
          <w:rFonts w:ascii="Rubik" w:hAnsi="Rubik" w:cs="Rubik" w:hint="cs"/>
          <w:sz w:val="21"/>
          <w:szCs w:val="21"/>
        </w:rPr>
        <w:t xml:space="preserve">’ingresso in sala </w:t>
      </w:r>
      <w:r w:rsidRPr="00B56FB6">
        <w:rPr>
          <w:rFonts w:ascii="Rubik" w:hAnsi="Rubik" w:cs="Rubik"/>
          <w:sz w:val="21"/>
          <w:szCs w:val="21"/>
        </w:rPr>
        <w:t xml:space="preserve">gratuito e </w:t>
      </w:r>
      <w:r w:rsidRPr="00B56FB6">
        <w:rPr>
          <w:rFonts w:ascii="Rubik" w:hAnsi="Rubik" w:cs="Rubik" w:hint="cs"/>
          <w:sz w:val="21"/>
          <w:szCs w:val="21"/>
        </w:rPr>
        <w:t>libero fino all’esaurimento dei posti disponibili.</w:t>
      </w:r>
    </w:p>
    <w:p w14:paraId="4605539F" w14:textId="77777777" w:rsidR="001505E1" w:rsidRPr="00B56FB6" w:rsidRDefault="001505E1" w:rsidP="001505E1">
      <w:pPr>
        <w:jc w:val="both"/>
        <w:rPr>
          <w:rFonts w:ascii="Rubik" w:hAnsi="Rubik" w:cs="Rubik"/>
          <w:sz w:val="21"/>
          <w:szCs w:val="21"/>
          <w:highlight w:val="yellow"/>
        </w:rPr>
      </w:pPr>
    </w:p>
    <w:p w14:paraId="6E2ADF59" w14:textId="56480744" w:rsidR="001505E1" w:rsidRPr="00B56FB6" w:rsidRDefault="001505E1" w:rsidP="001505E1">
      <w:pPr>
        <w:jc w:val="both"/>
        <w:rPr>
          <w:rFonts w:ascii="Rubik" w:hAnsi="Rubik" w:cs="Rubik"/>
          <w:i/>
          <w:iCs/>
          <w:sz w:val="21"/>
          <w:szCs w:val="21"/>
        </w:rPr>
      </w:pPr>
      <w:r w:rsidRPr="00B56FB6">
        <w:rPr>
          <w:rFonts w:ascii="Rubik" w:hAnsi="Rubik" w:cs="Rubik" w:hint="cs"/>
          <w:i/>
          <w:iCs/>
          <w:sz w:val="21"/>
          <w:szCs w:val="21"/>
        </w:rPr>
        <w:t xml:space="preserve">"La storia di Giulio Regeni, grazie al coraggio e alla forza della sua famiglia </w:t>
      </w:r>
      <w:r w:rsidRPr="00B56FB6">
        <w:rPr>
          <w:rFonts w:ascii="Rubik" w:hAnsi="Rubik" w:cs="Rubik"/>
          <w:i/>
          <w:iCs/>
          <w:sz w:val="21"/>
          <w:szCs w:val="21"/>
        </w:rPr>
        <w:t>–</w:t>
      </w:r>
      <w:r w:rsidRPr="00B56FB6">
        <w:rPr>
          <w:rFonts w:ascii="Rubik" w:hAnsi="Rubik" w:cs="Rubik" w:hint="cs"/>
          <w:i/>
          <w:iCs/>
          <w:sz w:val="21"/>
          <w:szCs w:val="21"/>
        </w:rPr>
        <w:t xml:space="preserve"> </w:t>
      </w:r>
      <w:r w:rsidRPr="00B56FB6">
        <w:rPr>
          <w:rFonts w:ascii="Rubik" w:hAnsi="Rubik" w:cs="Rubik" w:hint="cs"/>
          <w:sz w:val="21"/>
          <w:szCs w:val="21"/>
        </w:rPr>
        <w:t xml:space="preserve">ricorda la Senatrice a vita e scienziata </w:t>
      </w:r>
      <w:r w:rsidRPr="00B56FB6">
        <w:rPr>
          <w:rFonts w:ascii="Rubik" w:hAnsi="Rubik" w:cs="Rubik" w:hint="cs"/>
          <w:b/>
          <w:bCs/>
          <w:sz w:val="21"/>
          <w:szCs w:val="21"/>
        </w:rPr>
        <w:t>Elena Cattaneo</w:t>
      </w:r>
      <w:r w:rsidRPr="00B56FB6">
        <w:rPr>
          <w:rFonts w:ascii="Rubik" w:hAnsi="Rubik" w:cs="Rubik" w:hint="cs"/>
          <w:sz w:val="21"/>
          <w:szCs w:val="21"/>
        </w:rPr>
        <w:t xml:space="preserve"> </w:t>
      </w:r>
      <w:r w:rsidRPr="00B56FB6">
        <w:rPr>
          <w:rFonts w:ascii="Rubik" w:hAnsi="Rubik" w:cs="Rubik"/>
          <w:i/>
          <w:iCs/>
          <w:sz w:val="21"/>
          <w:szCs w:val="21"/>
        </w:rPr>
        <w:t>–</w:t>
      </w:r>
      <w:r w:rsidRPr="00B56FB6">
        <w:rPr>
          <w:rFonts w:ascii="Rubik" w:hAnsi="Rubik" w:cs="Rubik" w:hint="cs"/>
          <w:sz w:val="21"/>
          <w:szCs w:val="21"/>
        </w:rPr>
        <w:t xml:space="preserve"> </w:t>
      </w:r>
      <w:r w:rsidRPr="00B56FB6">
        <w:rPr>
          <w:rFonts w:ascii="Rubik" w:hAnsi="Rubik" w:cs="Rubik" w:hint="cs"/>
          <w:i/>
          <w:iCs/>
          <w:sz w:val="21"/>
          <w:szCs w:val="21"/>
        </w:rPr>
        <w:t>non si è conclusa con il ritrovamento al Cairo del suo corpo senza vita, dieci anni fa: al contrario, Giulio continua a vivere e a 'fare cose' attraverso un movimento di persone che si riconosce nel valore fondamentale della libertà. Lo stesso che Giulio ha difeso da studioso</w:t>
      </w:r>
      <w:r w:rsidRPr="00B56FB6">
        <w:rPr>
          <w:rFonts w:ascii="Rubik" w:hAnsi="Rubik" w:cs="Rubik"/>
          <w:i/>
          <w:iCs/>
          <w:sz w:val="21"/>
          <w:szCs w:val="21"/>
        </w:rPr>
        <w:t>.</w:t>
      </w:r>
      <w:r w:rsidRPr="00B56FB6">
        <w:rPr>
          <w:rFonts w:ascii="Rubik" w:hAnsi="Rubik" w:cs="Rubik" w:hint="cs"/>
          <w:i/>
          <w:iCs/>
          <w:sz w:val="21"/>
          <w:szCs w:val="21"/>
        </w:rPr>
        <w:t>"</w:t>
      </w:r>
    </w:p>
    <w:p w14:paraId="1C93343C" w14:textId="77777777" w:rsidR="001505E1" w:rsidRPr="00B56FB6" w:rsidRDefault="001505E1" w:rsidP="001505E1">
      <w:pPr>
        <w:jc w:val="both"/>
        <w:rPr>
          <w:rFonts w:ascii="Rubik" w:hAnsi="Rubik" w:cs="Rubik"/>
          <w:sz w:val="21"/>
          <w:szCs w:val="21"/>
        </w:rPr>
      </w:pPr>
    </w:p>
    <w:p w14:paraId="7DC753B0" w14:textId="4EC0F366" w:rsidR="001505E1" w:rsidRPr="00B56FB6" w:rsidRDefault="001505E1" w:rsidP="001505E1">
      <w:pPr>
        <w:jc w:val="both"/>
        <w:rPr>
          <w:rFonts w:ascii="Rubik" w:hAnsi="Rubik" w:cs="Rubik"/>
          <w:i/>
          <w:iCs/>
          <w:sz w:val="21"/>
          <w:szCs w:val="21"/>
        </w:rPr>
      </w:pPr>
      <w:r w:rsidRPr="00B56FB6">
        <w:rPr>
          <w:rFonts w:ascii="Rubik" w:hAnsi="Rubik" w:cs="Rubik" w:hint="cs"/>
          <w:i/>
          <w:iCs/>
          <w:sz w:val="21"/>
          <w:szCs w:val="21"/>
        </w:rPr>
        <w:t>“Siamo onorati e grati per questa iniziativa</w:t>
      </w:r>
      <w:r w:rsidRPr="00B56FB6">
        <w:rPr>
          <w:rFonts w:ascii="Rubik" w:hAnsi="Rubik" w:cs="Rubik" w:hint="cs"/>
          <w:sz w:val="21"/>
          <w:szCs w:val="21"/>
        </w:rPr>
        <w:t xml:space="preserve"> – hanno dichiarato i genitori di Giulio, </w:t>
      </w:r>
      <w:r w:rsidRPr="00B56FB6">
        <w:rPr>
          <w:rFonts w:ascii="Rubik" w:hAnsi="Rubik" w:cs="Rubik" w:hint="cs"/>
          <w:b/>
          <w:bCs/>
          <w:sz w:val="21"/>
          <w:szCs w:val="21"/>
        </w:rPr>
        <w:t xml:space="preserve">Paola Deffendi e Claudio Regeni </w:t>
      </w:r>
      <w:r w:rsidRPr="00B56FB6">
        <w:rPr>
          <w:rFonts w:ascii="Rubik" w:hAnsi="Rubik" w:cs="Rubik"/>
          <w:sz w:val="21"/>
          <w:szCs w:val="21"/>
        </w:rPr>
        <w:t>–</w:t>
      </w:r>
      <w:r w:rsidRPr="00B56FB6">
        <w:rPr>
          <w:rFonts w:ascii="Rubik" w:hAnsi="Rubik" w:cs="Rubik" w:hint="cs"/>
          <w:sz w:val="21"/>
          <w:szCs w:val="21"/>
        </w:rPr>
        <w:t xml:space="preserve"> </w:t>
      </w:r>
      <w:r w:rsidRPr="00B56FB6">
        <w:rPr>
          <w:rFonts w:ascii="Rubik" w:hAnsi="Rubik" w:cs="Rubik" w:hint="cs"/>
          <w:i/>
          <w:iCs/>
          <w:sz w:val="21"/>
          <w:szCs w:val="21"/>
        </w:rPr>
        <w:t>che coinvolge numerose università, con professori, studenti e dottorandi che, ricordiamo, vanno sempre protetti. Dal documentario traspare sia la figura di Giulio ricercatore integerrimo ed appassionato che la violazione dei diritti che si sono compiuti su di lui.”</w:t>
      </w:r>
    </w:p>
    <w:p w14:paraId="044B727C" w14:textId="77777777" w:rsidR="001505E1" w:rsidRPr="00B56FB6" w:rsidRDefault="001505E1" w:rsidP="001505E1">
      <w:pPr>
        <w:jc w:val="both"/>
        <w:rPr>
          <w:rFonts w:ascii="Rubik" w:hAnsi="Rubik" w:cs="Rubik"/>
          <w:sz w:val="21"/>
          <w:szCs w:val="21"/>
        </w:rPr>
      </w:pPr>
    </w:p>
    <w:p w14:paraId="4B3F01B8" w14:textId="3623B459" w:rsidR="001505E1" w:rsidRPr="00B56FB6" w:rsidRDefault="001505E1" w:rsidP="008054E1">
      <w:pPr>
        <w:jc w:val="both"/>
        <w:rPr>
          <w:rFonts w:ascii="Rubik" w:hAnsi="Rubik" w:cs="Rubik"/>
          <w:sz w:val="21"/>
          <w:szCs w:val="21"/>
        </w:rPr>
      </w:pPr>
      <w:r w:rsidRPr="00B56FB6">
        <w:rPr>
          <w:rFonts w:ascii="Rubik" w:hAnsi="Rubik" w:cs="Rubik" w:hint="cs"/>
          <w:sz w:val="21"/>
          <w:szCs w:val="21"/>
        </w:rPr>
        <w:t>L'hashtag scelto per i social è #UniversitàperGiulio. L’iniziativa "</w:t>
      </w:r>
      <w:r w:rsidRPr="00B56FB6">
        <w:rPr>
          <w:rFonts w:ascii="Rubik" w:hAnsi="Rubik" w:cs="Rubik" w:hint="cs"/>
          <w:i/>
          <w:sz w:val="21"/>
          <w:szCs w:val="21"/>
        </w:rPr>
        <w:t>Le Università per Giulio Regeni</w:t>
      </w:r>
      <w:r w:rsidRPr="00B56FB6">
        <w:rPr>
          <w:rFonts w:ascii="Rubik" w:hAnsi="Rubik" w:cs="Rubik" w:hint="cs"/>
          <w:sz w:val="21"/>
          <w:szCs w:val="21"/>
        </w:rPr>
        <w:t>” è sostenuta dalla Fondazione Elena Cattaneo ETS, in collaborazione con Fandango e Ganesh Produzioni.</w:t>
      </w:r>
    </w:p>
    <w:sectPr w:rsidR="001505E1" w:rsidRPr="00B56FB6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2096" w14:textId="77777777" w:rsidR="00932A78" w:rsidRDefault="00932A78">
      <w:r>
        <w:separator/>
      </w:r>
    </w:p>
  </w:endnote>
  <w:endnote w:type="continuationSeparator" w:id="0">
    <w:p w14:paraId="62044D90" w14:textId="77777777" w:rsidR="00932A78" w:rsidRDefault="0093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6137" w14:textId="77777777" w:rsidR="00932A78" w:rsidRDefault="00932A78">
      <w:r>
        <w:separator/>
      </w:r>
    </w:p>
  </w:footnote>
  <w:footnote w:type="continuationSeparator" w:id="0">
    <w:p w14:paraId="020E3261" w14:textId="77777777" w:rsidR="00932A78" w:rsidRDefault="0093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magine 1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2A78">
      <w:rPr>
        <w:rFonts w:ascii="Calibri" w:eastAsia="Calibri" w:hAnsi="Calibri" w:cs="Calibri"/>
        <w:color w:val="000000"/>
      </w:rPr>
      <w:pict w14:anchorId="4A1B3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267AE69B" w:rsidR="007C29C7" w:rsidRDefault="00932A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7631EF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magine 2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32A78">
      <w:rPr>
        <w:rFonts w:ascii="Calibri" w:eastAsia="Calibri" w:hAnsi="Calibri" w:cs="Calibri"/>
        <w:color w:val="000000"/>
      </w:rPr>
      <w:pict w14:anchorId="74B40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1D55"/>
    <w:multiLevelType w:val="multilevel"/>
    <w:tmpl w:val="F57A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C7231"/>
    <w:multiLevelType w:val="multilevel"/>
    <w:tmpl w:val="1E2E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44AA"/>
    <w:multiLevelType w:val="multilevel"/>
    <w:tmpl w:val="F46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B2EC4"/>
    <w:multiLevelType w:val="multilevel"/>
    <w:tmpl w:val="AE66F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05344"/>
    <w:multiLevelType w:val="multilevel"/>
    <w:tmpl w:val="331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30810"/>
    <w:multiLevelType w:val="multilevel"/>
    <w:tmpl w:val="1D4C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9608C"/>
    <w:multiLevelType w:val="multilevel"/>
    <w:tmpl w:val="386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3D7F40"/>
    <w:multiLevelType w:val="hybridMultilevel"/>
    <w:tmpl w:val="FAA2A25C"/>
    <w:lvl w:ilvl="0" w:tplc="152CA28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8B6350"/>
    <w:multiLevelType w:val="hybridMultilevel"/>
    <w:tmpl w:val="6226B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254A7"/>
    <w:multiLevelType w:val="hybridMultilevel"/>
    <w:tmpl w:val="681099E2"/>
    <w:lvl w:ilvl="0" w:tplc="777C49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C1DD6"/>
    <w:multiLevelType w:val="multilevel"/>
    <w:tmpl w:val="BA32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700496"/>
    <w:multiLevelType w:val="multilevel"/>
    <w:tmpl w:val="1AC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5CF8"/>
    <w:multiLevelType w:val="multilevel"/>
    <w:tmpl w:val="C17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4C5C4A"/>
    <w:multiLevelType w:val="multilevel"/>
    <w:tmpl w:val="ADF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30839"/>
    <w:multiLevelType w:val="multilevel"/>
    <w:tmpl w:val="5B36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2C42F9"/>
    <w:multiLevelType w:val="multilevel"/>
    <w:tmpl w:val="227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F6578E"/>
    <w:multiLevelType w:val="multilevel"/>
    <w:tmpl w:val="3B98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891288">
    <w:abstractNumId w:val="9"/>
  </w:num>
  <w:num w:numId="2" w16cid:durableId="1694719780">
    <w:abstractNumId w:val="6"/>
  </w:num>
  <w:num w:numId="3" w16cid:durableId="437988418">
    <w:abstractNumId w:val="11"/>
  </w:num>
  <w:num w:numId="4" w16cid:durableId="410734966">
    <w:abstractNumId w:val="0"/>
  </w:num>
  <w:num w:numId="5" w16cid:durableId="1839995832">
    <w:abstractNumId w:val="16"/>
  </w:num>
  <w:num w:numId="6" w16cid:durableId="1689020828">
    <w:abstractNumId w:val="12"/>
  </w:num>
  <w:num w:numId="7" w16cid:durableId="266470059">
    <w:abstractNumId w:val="15"/>
  </w:num>
  <w:num w:numId="8" w16cid:durableId="935138782">
    <w:abstractNumId w:val="3"/>
  </w:num>
  <w:num w:numId="9" w16cid:durableId="242882547">
    <w:abstractNumId w:val="20"/>
  </w:num>
  <w:num w:numId="10" w16cid:durableId="1947618309">
    <w:abstractNumId w:val="24"/>
  </w:num>
  <w:num w:numId="11" w16cid:durableId="737092693">
    <w:abstractNumId w:val="17"/>
  </w:num>
  <w:num w:numId="12" w16cid:durableId="696194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4727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462325">
    <w:abstractNumId w:val="18"/>
  </w:num>
  <w:num w:numId="15" w16cid:durableId="613831411">
    <w:abstractNumId w:val="26"/>
  </w:num>
  <w:num w:numId="16" w16cid:durableId="1110123421">
    <w:abstractNumId w:val="7"/>
  </w:num>
  <w:num w:numId="17" w16cid:durableId="1208637518">
    <w:abstractNumId w:val="1"/>
  </w:num>
  <w:num w:numId="18" w16cid:durableId="1649823498">
    <w:abstractNumId w:val="13"/>
  </w:num>
  <w:num w:numId="19" w16cid:durableId="219365538">
    <w:abstractNumId w:val="23"/>
  </w:num>
  <w:num w:numId="20" w16cid:durableId="1050543124">
    <w:abstractNumId w:val="25"/>
  </w:num>
  <w:num w:numId="21" w16cid:durableId="1191069013">
    <w:abstractNumId w:val="22"/>
  </w:num>
  <w:num w:numId="22" w16cid:durableId="692196000">
    <w:abstractNumId w:val="19"/>
  </w:num>
  <w:num w:numId="23" w16cid:durableId="289090854">
    <w:abstractNumId w:val="10"/>
  </w:num>
  <w:num w:numId="24" w16cid:durableId="1905796040">
    <w:abstractNumId w:val="14"/>
  </w:num>
  <w:num w:numId="25" w16cid:durableId="539361414">
    <w:abstractNumId w:val="27"/>
  </w:num>
  <w:num w:numId="26" w16cid:durableId="6756659">
    <w:abstractNumId w:val="8"/>
  </w:num>
  <w:num w:numId="27" w16cid:durableId="264701326">
    <w:abstractNumId w:val="21"/>
  </w:num>
  <w:num w:numId="28" w16cid:durableId="153480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1A08"/>
    <w:rsid w:val="00003045"/>
    <w:rsid w:val="00004F06"/>
    <w:rsid w:val="00013102"/>
    <w:rsid w:val="0001312F"/>
    <w:rsid w:val="00015CE5"/>
    <w:rsid w:val="000162B5"/>
    <w:rsid w:val="00022F13"/>
    <w:rsid w:val="0003778D"/>
    <w:rsid w:val="00042B0A"/>
    <w:rsid w:val="000434F5"/>
    <w:rsid w:val="00045FC2"/>
    <w:rsid w:val="00047A62"/>
    <w:rsid w:val="00060A6D"/>
    <w:rsid w:val="0007298F"/>
    <w:rsid w:val="00072F53"/>
    <w:rsid w:val="0007777E"/>
    <w:rsid w:val="00094222"/>
    <w:rsid w:val="00095626"/>
    <w:rsid w:val="000975ED"/>
    <w:rsid w:val="000A00C3"/>
    <w:rsid w:val="000A4DFC"/>
    <w:rsid w:val="000A5632"/>
    <w:rsid w:val="000D12C0"/>
    <w:rsid w:val="000D2720"/>
    <w:rsid w:val="000D2CA4"/>
    <w:rsid w:val="000D4AC0"/>
    <w:rsid w:val="000D6C04"/>
    <w:rsid w:val="000E2907"/>
    <w:rsid w:val="000F4740"/>
    <w:rsid w:val="000F58F2"/>
    <w:rsid w:val="00102624"/>
    <w:rsid w:val="00103150"/>
    <w:rsid w:val="00103B96"/>
    <w:rsid w:val="0011190C"/>
    <w:rsid w:val="00115C93"/>
    <w:rsid w:val="0012098F"/>
    <w:rsid w:val="00122B06"/>
    <w:rsid w:val="00126744"/>
    <w:rsid w:val="00126815"/>
    <w:rsid w:val="00126FAB"/>
    <w:rsid w:val="00130B07"/>
    <w:rsid w:val="00135484"/>
    <w:rsid w:val="00142A87"/>
    <w:rsid w:val="00146DBB"/>
    <w:rsid w:val="001505E1"/>
    <w:rsid w:val="00160527"/>
    <w:rsid w:val="001611B8"/>
    <w:rsid w:val="00162617"/>
    <w:rsid w:val="00162F49"/>
    <w:rsid w:val="001635E9"/>
    <w:rsid w:val="001660F4"/>
    <w:rsid w:val="001727BC"/>
    <w:rsid w:val="0017493A"/>
    <w:rsid w:val="00183E4B"/>
    <w:rsid w:val="00186E51"/>
    <w:rsid w:val="00190A94"/>
    <w:rsid w:val="0019224D"/>
    <w:rsid w:val="00194DF7"/>
    <w:rsid w:val="001967A9"/>
    <w:rsid w:val="001A3A45"/>
    <w:rsid w:val="001A7430"/>
    <w:rsid w:val="001B6B89"/>
    <w:rsid w:val="001C2D0B"/>
    <w:rsid w:val="001C3D94"/>
    <w:rsid w:val="001D4416"/>
    <w:rsid w:val="001D5E33"/>
    <w:rsid w:val="001D666A"/>
    <w:rsid w:val="001D6C55"/>
    <w:rsid w:val="001D70D0"/>
    <w:rsid w:val="001E2F27"/>
    <w:rsid w:val="001F0D20"/>
    <w:rsid w:val="001F1006"/>
    <w:rsid w:val="001F13B1"/>
    <w:rsid w:val="001F7800"/>
    <w:rsid w:val="00201407"/>
    <w:rsid w:val="00201DB9"/>
    <w:rsid w:val="002054ED"/>
    <w:rsid w:val="00207010"/>
    <w:rsid w:val="00210A3F"/>
    <w:rsid w:val="002222DE"/>
    <w:rsid w:val="002266D1"/>
    <w:rsid w:val="00235FF2"/>
    <w:rsid w:val="0023614C"/>
    <w:rsid w:val="00236648"/>
    <w:rsid w:val="00245167"/>
    <w:rsid w:val="00247AB2"/>
    <w:rsid w:val="002500FA"/>
    <w:rsid w:val="00251E12"/>
    <w:rsid w:val="00252858"/>
    <w:rsid w:val="0025485F"/>
    <w:rsid w:val="00256051"/>
    <w:rsid w:val="00256742"/>
    <w:rsid w:val="00261058"/>
    <w:rsid w:val="00262C57"/>
    <w:rsid w:val="002640B0"/>
    <w:rsid w:val="00267060"/>
    <w:rsid w:val="00267ABD"/>
    <w:rsid w:val="00271BE8"/>
    <w:rsid w:val="0027512F"/>
    <w:rsid w:val="00276476"/>
    <w:rsid w:val="002801E8"/>
    <w:rsid w:val="002805DB"/>
    <w:rsid w:val="00284CA6"/>
    <w:rsid w:val="00287481"/>
    <w:rsid w:val="00291095"/>
    <w:rsid w:val="00296F6E"/>
    <w:rsid w:val="002A7937"/>
    <w:rsid w:val="002B3D85"/>
    <w:rsid w:val="002B49D5"/>
    <w:rsid w:val="002D0697"/>
    <w:rsid w:val="002E3E77"/>
    <w:rsid w:val="002E4361"/>
    <w:rsid w:val="002E4DA9"/>
    <w:rsid w:val="002F0F8C"/>
    <w:rsid w:val="002F1308"/>
    <w:rsid w:val="002F2E08"/>
    <w:rsid w:val="002F2EFF"/>
    <w:rsid w:val="002F6B7B"/>
    <w:rsid w:val="00303BC2"/>
    <w:rsid w:val="003167DC"/>
    <w:rsid w:val="00317B14"/>
    <w:rsid w:val="003243D6"/>
    <w:rsid w:val="003279AB"/>
    <w:rsid w:val="00330F0B"/>
    <w:rsid w:val="003336DC"/>
    <w:rsid w:val="00334242"/>
    <w:rsid w:val="00336391"/>
    <w:rsid w:val="00342F9C"/>
    <w:rsid w:val="003444E4"/>
    <w:rsid w:val="00350D91"/>
    <w:rsid w:val="00354B70"/>
    <w:rsid w:val="003605F2"/>
    <w:rsid w:val="0036108A"/>
    <w:rsid w:val="0036598F"/>
    <w:rsid w:val="003822A4"/>
    <w:rsid w:val="00393E25"/>
    <w:rsid w:val="00397809"/>
    <w:rsid w:val="003A19A4"/>
    <w:rsid w:val="003A390F"/>
    <w:rsid w:val="003A77B9"/>
    <w:rsid w:val="003B4B77"/>
    <w:rsid w:val="003C1A74"/>
    <w:rsid w:val="003C7E36"/>
    <w:rsid w:val="003D5929"/>
    <w:rsid w:val="003D608C"/>
    <w:rsid w:val="003E2DF1"/>
    <w:rsid w:val="003F10BC"/>
    <w:rsid w:val="003F39B8"/>
    <w:rsid w:val="003F4AC0"/>
    <w:rsid w:val="00400CEB"/>
    <w:rsid w:val="00400ECE"/>
    <w:rsid w:val="00404C79"/>
    <w:rsid w:val="004063FB"/>
    <w:rsid w:val="0040789F"/>
    <w:rsid w:val="00412268"/>
    <w:rsid w:val="00414613"/>
    <w:rsid w:val="00415278"/>
    <w:rsid w:val="00424D5F"/>
    <w:rsid w:val="00426E6A"/>
    <w:rsid w:val="00430F4A"/>
    <w:rsid w:val="00431EB1"/>
    <w:rsid w:val="0044264F"/>
    <w:rsid w:val="00447474"/>
    <w:rsid w:val="00456EA1"/>
    <w:rsid w:val="00457BE3"/>
    <w:rsid w:val="0046348B"/>
    <w:rsid w:val="00474372"/>
    <w:rsid w:val="004772CE"/>
    <w:rsid w:val="00485AD6"/>
    <w:rsid w:val="00485F68"/>
    <w:rsid w:val="00491F41"/>
    <w:rsid w:val="00493921"/>
    <w:rsid w:val="0049562F"/>
    <w:rsid w:val="004A1073"/>
    <w:rsid w:val="004A1443"/>
    <w:rsid w:val="004A5C2E"/>
    <w:rsid w:val="004B3326"/>
    <w:rsid w:val="004B76E9"/>
    <w:rsid w:val="004C06D6"/>
    <w:rsid w:val="004C10B9"/>
    <w:rsid w:val="004C2EAE"/>
    <w:rsid w:val="004C3806"/>
    <w:rsid w:val="004C4159"/>
    <w:rsid w:val="004C7DBE"/>
    <w:rsid w:val="004D4D81"/>
    <w:rsid w:val="004E1E80"/>
    <w:rsid w:val="004E7E4D"/>
    <w:rsid w:val="004F1235"/>
    <w:rsid w:val="004F485D"/>
    <w:rsid w:val="00500F96"/>
    <w:rsid w:val="00505C85"/>
    <w:rsid w:val="00507CA4"/>
    <w:rsid w:val="00513530"/>
    <w:rsid w:val="0051455E"/>
    <w:rsid w:val="0052417B"/>
    <w:rsid w:val="00525EB0"/>
    <w:rsid w:val="00532631"/>
    <w:rsid w:val="00543B3A"/>
    <w:rsid w:val="005442B8"/>
    <w:rsid w:val="00545251"/>
    <w:rsid w:val="00546FAE"/>
    <w:rsid w:val="00547216"/>
    <w:rsid w:val="00557F8B"/>
    <w:rsid w:val="00570AED"/>
    <w:rsid w:val="00573819"/>
    <w:rsid w:val="0057496F"/>
    <w:rsid w:val="00575179"/>
    <w:rsid w:val="005762C2"/>
    <w:rsid w:val="00576DC0"/>
    <w:rsid w:val="0058734C"/>
    <w:rsid w:val="00587420"/>
    <w:rsid w:val="005926A2"/>
    <w:rsid w:val="005977FD"/>
    <w:rsid w:val="005A0AD6"/>
    <w:rsid w:val="005B109E"/>
    <w:rsid w:val="005B42D2"/>
    <w:rsid w:val="005B4C95"/>
    <w:rsid w:val="005C52E8"/>
    <w:rsid w:val="005C549E"/>
    <w:rsid w:val="005C5BAF"/>
    <w:rsid w:val="005D6A32"/>
    <w:rsid w:val="005E08BF"/>
    <w:rsid w:val="005E0E17"/>
    <w:rsid w:val="005E1D5B"/>
    <w:rsid w:val="005E2EE7"/>
    <w:rsid w:val="005F0829"/>
    <w:rsid w:val="005F6788"/>
    <w:rsid w:val="006048D4"/>
    <w:rsid w:val="00623FDA"/>
    <w:rsid w:val="00624C8D"/>
    <w:rsid w:val="00627535"/>
    <w:rsid w:val="006403B2"/>
    <w:rsid w:val="00640C81"/>
    <w:rsid w:val="00641970"/>
    <w:rsid w:val="00643C3F"/>
    <w:rsid w:val="00651E71"/>
    <w:rsid w:val="006534ED"/>
    <w:rsid w:val="006570EE"/>
    <w:rsid w:val="00683ED1"/>
    <w:rsid w:val="006908E5"/>
    <w:rsid w:val="006A41D6"/>
    <w:rsid w:val="006A5228"/>
    <w:rsid w:val="006A6942"/>
    <w:rsid w:val="006C16E0"/>
    <w:rsid w:val="006C1C00"/>
    <w:rsid w:val="006C372E"/>
    <w:rsid w:val="006C58F4"/>
    <w:rsid w:val="006C6905"/>
    <w:rsid w:val="006E4C37"/>
    <w:rsid w:val="006E6223"/>
    <w:rsid w:val="006F4547"/>
    <w:rsid w:val="006F4D9F"/>
    <w:rsid w:val="006F6923"/>
    <w:rsid w:val="00702FB2"/>
    <w:rsid w:val="00703F46"/>
    <w:rsid w:val="00704377"/>
    <w:rsid w:val="007135A3"/>
    <w:rsid w:val="007247DB"/>
    <w:rsid w:val="0072694A"/>
    <w:rsid w:val="00726E06"/>
    <w:rsid w:val="00730EF3"/>
    <w:rsid w:val="00731D61"/>
    <w:rsid w:val="00734E3E"/>
    <w:rsid w:val="00737D94"/>
    <w:rsid w:val="00742A11"/>
    <w:rsid w:val="00747A5C"/>
    <w:rsid w:val="007542A1"/>
    <w:rsid w:val="00754FB4"/>
    <w:rsid w:val="007630E9"/>
    <w:rsid w:val="007755E9"/>
    <w:rsid w:val="0078031C"/>
    <w:rsid w:val="007818E0"/>
    <w:rsid w:val="0078415F"/>
    <w:rsid w:val="00784211"/>
    <w:rsid w:val="00785440"/>
    <w:rsid w:val="00785C27"/>
    <w:rsid w:val="00785C9A"/>
    <w:rsid w:val="007866BB"/>
    <w:rsid w:val="007917F4"/>
    <w:rsid w:val="007A2870"/>
    <w:rsid w:val="007A66F7"/>
    <w:rsid w:val="007A6D90"/>
    <w:rsid w:val="007B31E7"/>
    <w:rsid w:val="007C19B3"/>
    <w:rsid w:val="007C29C7"/>
    <w:rsid w:val="007D375D"/>
    <w:rsid w:val="007E6002"/>
    <w:rsid w:val="007F2F89"/>
    <w:rsid w:val="007F4361"/>
    <w:rsid w:val="007F757F"/>
    <w:rsid w:val="00801F4E"/>
    <w:rsid w:val="008054E1"/>
    <w:rsid w:val="00805ACC"/>
    <w:rsid w:val="0081731C"/>
    <w:rsid w:val="00820185"/>
    <w:rsid w:val="0082210A"/>
    <w:rsid w:val="00822430"/>
    <w:rsid w:val="008231F1"/>
    <w:rsid w:val="00823845"/>
    <w:rsid w:val="0083266A"/>
    <w:rsid w:val="00833F4A"/>
    <w:rsid w:val="00835154"/>
    <w:rsid w:val="00845268"/>
    <w:rsid w:val="00847DC8"/>
    <w:rsid w:val="008540E7"/>
    <w:rsid w:val="00857C7B"/>
    <w:rsid w:val="0086408D"/>
    <w:rsid w:val="008918AA"/>
    <w:rsid w:val="008953A3"/>
    <w:rsid w:val="008964D8"/>
    <w:rsid w:val="00896891"/>
    <w:rsid w:val="008A02D5"/>
    <w:rsid w:val="008B0B72"/>
    <w:rsid w:val="008C2DE6"/>
    <w:rsid w:val="008C6AC6"/>
    <w:rsid w:val="008D4802"/>
    <w:rsid w:val="008D4837"/>
    <w:rsid w:val="008D62E7"/>
    <w:rsid w:val="008D7E3A"/>
    <w:rsid w:val="008E5D09"/>
    <w:rsid w:val="008E76CB"/>
    <w:rsid w:val="008F25A3"/>
    <w:rsid w:val="008F443F"/>
    <w:rsid w:val="00902AA8"/>
    <w:rsid w:val="00906A0E"/>
    <w:rsid w:val="009115F4"/>
    <w:rsid w:val="00915854"/>
    <w:rsid w:val="00917F05"/>
    <w:rsid w:val="00920865"/>
    <w:rsid w:val="00923C67"/>
    <w:rsid w:val="00924E0A"/>
    <w:rsid w:val="00932A78"/>
    <w:rsid w:val="00934173"/>
    <w:rsid w:val="00934A72"/>
    <w:rsid w:val="00943013"/>
    <w:rsid w:val="0094332D"/>
    <w:rsid w:val="00945112"/>
    <w:rsid w:val="00947A6A"/>
    <w:rsid w:val="00953D7B"/>
    <w:rsid w:val="0095762E"/>
    <w:rsid w:val="00960660"/>
    <w:rsid w:val="00961A1C"/>
    <w:rsid w:val="009634EF"/>
    <w:rsid w:val="00976D8E"/>
    <w:rsid w:val="00986CF4"/>
    <w:rsid w:val="00987196"/>
    <w:rsid w:val="009925DF"/>
    <w:rsid w:val="009A237F"/>
    <w:rsid w:val="009A4C79"/>
    <w:rsid w:val="009B0F7B"/>
    <w:rsid w:val="009B2AD6"/>
    <w:rsid w:val="009B3BF0"/>
    <w:rsid w:val="009B5296"/>
    <w:rsid w:val="009B57B5"/>
    <w:rsid w:val="009C25EE"/>
    <w:rsid w:val="009C2DF4"/>
    <w:rsid w:val="009C4CFA"/>
    <w:rsid w:val="009C5BA0"/>
    <w:rsid w:val="009D536F"/>
    <w:rsid w:val="009E511D"/>
    <w:rsid w:val="009E79E9"/>
    <w:rsid w:val="009F5BC3"/>
    <w:rsid w:val="009F688E"/>
    <w:rsid w:val="009F759D"/>
    <w:rsid w:val="009F76F7"/>
    <w:rsid w:val="00A025A6"/>
    <w:rsid w:val="00A04FB3"/>
    <w:rsid w:val="00A055F5"/>
    <w:rsid w:val="00A126FA"/>
    <w:rsid w:val="00A1571A"/>
    <w:rsid w:val="00A168E2"/>
    <w:rsid w:val="00A20987"/>
    <w:rsid w:val="00A23A14"/>
    <w:rsid w:val="00A33970"/>
    <w:rsid w:val="00A343BE"/>
    <w:rsid w:val="00A35F1C"/>
    <w:rsid w:val="00A44FDA"/>
    <w:rsid w:val="00A5339E"/>
    <w:rsid w:val="00A61283"/>
    <w:rsid w:val="00A61B75"/>
    <w:rsid w:val="00A62098"/>
    <w:rsid w:val="00A66448"/>
    <w:rsid w:val="00A73B8E"/>
    <w:rsid w:val="00A756C9"/>
    <w:rsid w:val="00A76F51"/>
    <w:rsid w:val="00A7713C"/>
    <w:rsid w:val="00A80F6D"/>
    <w:rsid w:val="00A84F3A"/>
    <w:rsid w:val="00A9550F"/>
    <w:rsid w:val="00A95869"/>
    <w:rsid w:val="00A95C93"/>
    <w:rsid w:val="00A96303"/>
    <w:rsid w:val="00AA1DBF"/>
    <w:rsid w:val="00AB35C4"/>
    <w:rsid w:val="00AC3AAE"/>
    <w:rsid w:val="00AC4C9E"/>
    <w:rsid w:val="00AE224B"/>
    <w:rsid w:val="00AE3C94"/>
    <w:rsid w:val="00AE4AC8"/>
    <w:rsid w:val="00AE7772"/>
    <w:rsid w:val="00AF28D3"/>
    <w:rsid w:val="00AF7767"/>
    <w:rsid w:val="00B0291B"/>
    <w:rsid w:val="00B02D1D"/>
    <w:rsid w:val="00B11117"/>
    <w:rsid w:val="00B1174E"/>
    <w:rsid w:val="00B21D80"/>
    <w:rsid w:val="00B22575"/>
    <w:rsid w:val="00B24BFD"/>
    <w:rsid w:val="00B24FF1"/>
    <w:rsid w:val="00B2715C"/>
    <w:rsid w:val="00B303AF"/>
    <w:rsid w:val="00B3729D"/>
    <w:rsid w:val="00B47613"/>
    <w:rsid w:val="00B54BEC"/>
    <w:rsid w:val="00B54D30"/>
    <w:rsid w:val="00B56FB6"/>
    <w:rsid w:val="00B624E0"/>
    <w:rsid w:val="00B62DD6"/>
    <w:rsid w:val="00B631CE"/>
    <w:rsid w:val="00B64036"/>
    <w:rsid w:val="00B64273"/>
    <w:rsid w:val="00B65302"/>
    <w:rsid w:val="00B659EC"/>
    <w:rsid w:val="00B66003"/>
    <w:rsid w:val="00B8103A"/>
    <w:rsid w:val="00B8104F"/>
    <w:rsid w:val="00B810CD"/>
    <w:rsid w:val="00B845B2"/>
    <w:rsid w:val="00B908CD"/>
    <w:rsid w:val="00B91193"/>
    <w:rsid w:val="00B915F0"/>
    <w:rsid w:val="00B944D4"/>
    <w:rsid w:val="00B95EEE"/>
    <w:rsid w:val="00BA02CF"/>
    <w:rsid w:val="00BA0C9D"/>
    <w:rsid w:val="00BA127D"/>
    <w:rsid w:val="00BA2B90"/>
    <w:rsid w:val="00BA4A70"/>
    <w:rsid w:val="00BA52CC"/>
    <w:rsid w:val="00BA630D"/>
    <w:rsid w:val="00BB0AC6"/>
    <w:rsid w:val="00BC42D5"/>
    <w:rsid w:val="00BC7A7D"/>
    <w:rsid w:val="00BD4D58"/>
    <w:rsid w:val="00BE333F"/>
    <w:rsid w:val="00BE4416"/>
    <w:rsid w:val="00BE6648"/>
    <w:rsid w:val="00BE6676"/>
    <w:rsid w:val="00BF1A79"/>
    <w:rsid w:val="00BF3038"/>
    <w:rsid w:val="00C02775"/>
    <w:rsid w:val="00C14561"/>
    <w:rsid w:val="00C23F79"/>
    <w:rsid w:val="00C4263A"/>
    <w:rsid w:val="00C43326"/>
    <w:rsid w:val="00C433AF"/>
    <w:rsid w:val="00C47A78"/>
    <w:rsid w:val="00C5507E"/>
    <w:rsid w:val="00C56502"/>
    <w:rsid w:val="00C61FE6"/>
    <w:rsid w:val="00C65983"/>
    <w:rsid w:val="00C73F96"/>
    <w:rsid w:val="00C740AF"/>
    <w:rsid w:val="00C9095A"/>
    <w:rsid w:val="00C92C99"/>
    <w:rsid w:val="00CA257E"/>
    <w:rsid w:val="00CA6E24"/>
    <w:rsid w:val="00CB516A"/>
    <w:rsid w:val="00CC0FA2"/>
    <w:rsid w:val="00CC4769"/>
    <w:rsid w:val="00CC5E2B"/>
    <w:rsid w:val="00CE1FB9"/>
    <w:rsid w:val="00CF5B58"/>
    <w:rsid w:val="00D00EC9"/>
    <w:rsid w:val="00D0195F"/>
    <w:rsid w:val="00D126B7"/>
    <w:rsid w:val="00D2033F"/>
    <w:rsid w:val="00D22E51"/>
    <w:rsid w:val="00D249F2"/>
    <w:rsid w:val="00D269AB"/>
    <w:rsid w:val="00D34401"/>
    <w:rsid w:val="00D36B0E"/>
    <w:rsid w:val="00D41AF4"/>
    <w:rsid w:val="00D43295"/>
    <w:rsid w:val="00D50E0B"/>
    <w:rsid w:val="00D5796F"/>
    <w:rsid w:val="00D7373C"/>
    <w:rsid w:val="00D73BB7"/>
    <w:rsid w:val="00D75739"/>
    <w:rsid w:val="00D85995"/>
    <w:rsid w:val="00D86466"/>
    <w:rsid w:val="00D866DB"/>
    <w:rsid w:val="00D94562"/>
    <w:rsid w:val="00D971A6"/>
    <w:rsid w:val="00DA10C8"/>
    <w:rsid w:val="00DA2017"/>
    <w:rsid w:val="00DA2655"/>
    <w:rsid w:val="00DB4BFD"/>
    <w:rsid w:val="00DC19B5"/>
    <w:rsid w:val="00DC588B"/>
    <w:rsid w:val="00DC5AD5"/>
    <w:rsid w:val="00DC6FC9"/>
    <w:rsid w:val="00DD0E05"/>
    <w:rsid w:val="00DD36F9"/>
    <w:rsid w:val="00DE22A4"/>
    <w:rsid w:val="00DE3A7E"/>
    <w:rsid w:val="00DE52A8"/>
    <w:rsid w:val="00DF33A7"/>
    <w:rsid w:val="00DF74BB"/>
    <w:rsid w:val="00E00160"/>
    <w:rsid w:val="00E06571"/>
    <w:rsid w:val="00E12F07"/>
    <w:rsid w:val="00E138A5"/>
    <w:rsid w:val="00E233BF"/>
    <w:rsid w:val="00E24970"/>
    <w:rsid w:val="00E31F8B"/>
    <w:rsid w:val="00E35BD8"/>
    <w:rsid w:val="00E37A21"/>
    <w:rsid w:val="00E40EB6"/>
    <w:rsid w:val="00E45D05"/>
    <w:rsid w:val="00E47EE9"/>
    <w:rsid w:val="00E51A65"/>
    <w:rsid w:val="00E63F56"/>
    <w:rsid w:val="00E77FF0"/>
    <w:rsid w:val="00E87AF9"/>
    <w:rsid w:val="00E90BFA"/>
    <w:rsid w:val="00E9359C"/>
    <w:rsid w:val="00E9723E"/>
    <w:rsid w:val="00E97B2F"/>
    <w:rsid w:val="00EA0661"/>
    <w:rsid w:val="00EC13E9"/>
    <w:rsid w:val="00ED113A"/>
    <w:rsid w:val="00ED4A9B"/>
    <w:rsid w:val="00EE3118"/>
    <w:rsid w:val="00EE3579"/>
    <w:rsid w:val="00EE6854"/>
    <w:rsid w:val="00EF2C8D"/>
    <w:rsid w:val="00EF7365"/>
    <w:rsid w:val="00F02708"/>
    <w:rsid w:val="00F03125"/>
    <w:rsid w:val="00F0345C"/>
    <w:rsid w:val="00F050DF"/>
    <w:rsid w:val="00F140C5"/>
    <w:rsid w:val="00F16CAF"/>
    <w:rsid w:val="00F22490"/>
    <w:rsid w:val="00F2262D"/>
    <w:rsid w:val="00F2596C"/>
    <w:rsid w:val="00F25FFD"/>
    <w:rsid w:val="00F3332F"/>
    <w:rsid w:val="00F34CA1"/>
    <w:rsid w:val="00F35462"/>
    <w:rsid w:val="00F35800"/>
    <w:rsid w:val="00F45205"/>
    <w:rsid w:val="00F47F11"/>
    <w:rsid w:val="00F544B7"/>
    <w:rsid w:val="00F549A4"/>
    <w:rsid w:val="00F61828"/>
    <w:rsid w:val="00F65783"/>
    <w:rsid w:val="00F805FF"/>
    <w:rsid w:val="00F92917"/>
    <w:rsid w:val="00F95E43"/>
    <w:rsid w:val="00F9680F"/>
    <w:rsid w:val="00F97147"/>
    <w:rsid w:val="00FA38B4"/>
    <w:rsid w:val="00FA6804"/>
    <w:rsid w:val="00FB1FE2"/>
    <w:rsid w:val="00FB5023"/>
    <w:rsid w:val="00FB553D"/>
    <w:rsid w:val="00FB59AA"/>
    <w:rsid w:val="00FB7FB1"/>
    <w:rsid w:val="00FC269F"/>
    <w:rsid w:val="00FC54DE"/>
    <w:rsid w:val="00FD4E9C"/>
    <w:rsid w:val="00FD5A60"/>
    <w:rsid w:val="00FD6170"/>
    <w:rsid w:val="00FE5789"/>
    <w:rsid w:val="00FF12D5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8E76CB"/>
  </w:style>
  <w:style w:type="character" w:styleId="Enfasicorsivo">
    <w:name w:val="Emphasis"/>
    <w:basedOn w:val="Carpredefinitoparagrafo"/>
    <w:uiPriority w:val="20"/>
    <w:qFormat/>
    <w:rsid w:val="00A9550F"/>
    <w:rPr>
      <w:i/>
      <w:iCs/>
    </w:rPr>
  </w:style>
  <w:style w:type="character" w:customStyle="1" w:styleId="whitespace-normal">
    <w:name w:val="whitespace-normal"/>
    <w:basedOn w:val="Carpredefinitoparagrafo"/>
    <w:rsid w:val="00F2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2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8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7256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2306244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9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93">
              <w:marLeft w:val="0"/>
              <w:marRight w:val="0"/>
              <w:marTop w:val="0"/>
              <w:marBottom w:val="45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7568274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6E2C98F8EC4EBD3EF672627807B4" ma:contentTypeVersion="13" ma:contentTypeDescription="Create a new document." ma:contentTypeScope="" ma:versionID="96a67a4230d71313b44225a2993a857e">
  <xsd:schema xmlns:xsd="http://www.w3.org/2001/XMLSchema" xmlns:xs="http://www.w3.org/2001/XMLSchema" xmlns:p="http://schemas.microsoft.com/office/2006/metadata/properties" xmlns:ns3="9eb583d8-5dba-443b-bbcf-0a96e144d5d2" xmlns:ns4="c5394202-9881-434c-8117-97c1d114fe55" targetNamespace="http://schemas.microsoft.com/office/2006/metadata/properties" ma:root="true" ma:fieldsID="1d22e0e34f9d9a22abdf80a4a633c6db" ns3:_="" ns4:_="">
    <xsd:import namespace="9eb583d8-5dba-443b-bbcf-0a96e144d5d2"/>
    <xsd:import namespace="c5394202-9881-434c-8117-97c1d114f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583d8-5dba-443b-bbcf-0a96e144d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94202-9881-434c-8117-97c1d114f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CF8632-C5D6-4C28-A30D-37D5A591B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583d8-5dba-443b-bbcf-0a96e144d5d2"/>
    <ds:schemaRef ds:uri="c5394202-9881-434c-8117-97c1d114f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07F48-A5E6-4ABE-ADBF-E845A2A87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9FD0A-0C46-4AEB-8EF4-5A69B7DF20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DA5078-CA9C-471A-8886-C6F6B7F41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30</cp:revision>
  <cp:lastPrinted>2025-02-27T11:12:00Z</cp:lastPrinted>
  <dcterms:created xsi:type="dcterms:W3CDTF">2026-03-20T12:21:00Z</dcterms:created>
  <dcterms:modified xsi:type="dcterms:W3CDTF">2026-03-31T10:32:00Z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0x010100CDA66E2C98F8EC4EBD3EF672627807B4</vt:lpwstr>
  </property>
</Properties>
</file>