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DB30" w14:textId="3BC072C2" w:rsidR="00E7442B" w:rsidRPr="00E43726" w:rsidRDefault="004B5FAF" w:rsidP="00C90449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</w:pP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  <w:t>COMUNICATO</w:t>
      </w:r>
      <w:r w:rsidR="00E7442B" w:rsidRPr="00E43726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  <w:t xml:space="preserve"> STAMPA</w:t>
      </w:r>
    </w:p>
    <w:p w14:paraId="61AF2ED8" w14:textId="77777777" w:rsidR="0035652A" w:rsidRPr="00E43726" w:rsidRDefault="0035652A" w:rsidP="00C90449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  <w:u w:val="single"/>
        </w:rPr>
      </w:pPr>
    </w:p>
    <w:p w14:paraId="50D49C9A" w14:textId="7FA4C6D7" w:rsidR="005D36CF" w:rsidRPr="007F2BEC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BERGAMO NEXT LEVEL</w:t>
      </w:r>
      <w:r w:rsidR="00FA0507"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 2026</w:t>
      </w: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 VOLGE AL TERMINE</w:t>
      </w:r>
    </w:p>
    <w:p w14:paraId="4DBA1743" w14:textId="463A80DA" w:rsidR="00FA0507" w:rsidRPr="007F2BEC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NOMINATI GLI AMBASCIATORI E LE AMBASCIATRICI DELL’ATENEO</w:t>
      </w:r>
    </w:p>
    <w:p w14:paraId="13701D2A" w14:textId="2BF01297" w:rsidR="00B722E5" w:rsidRPr="00B276D8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</w:p>
    <w:p w14:paraId="61C7622F" w14:textId="0D9B2936" w:rsidR="00B722E5" w:rsidRPr="007F2BEC" w:rsidRDefault="00B722E5" w:rsidP="008B0BEF">
      <w:pPr>
        <w:pStyle w:val="NormaleWeb"/>
        <w:spacing w:before="0" w:beforeAutospacing="0" w:after="0" w:afterAutospacing="0"/>
        <w:contextualSpacing/>
        <w:jc w:val="center"/>
        <w:rPr>
          <w:rStyle w:val="Enfasigrassetto"/>
          <w:rFonts w:ascii="Tahoma" w:hAnsi="Tahoma" w:cs="Tahoma"/>
          <w:b w:val="0"/>
          <w:bCs w:val="0"/>
          <w:color w:val="000000" w:themeColor="text1"/>
          <w:sz w:val="20"/>
          <w:szCs w:val="20"/>
        </w:rPr>
      </w:pPr>
      <w:r w:rsidRPr="007F2BEC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GRANDE SUCCESSO PER IL DEBUTTO DELLA KIDS UNIVERSITY</w:t>
      </w:r>
    </w:p>
    <w:p w14:paraId="3D45F5B5" w14:textId="77777777" w:rsidR="00B3731B" w:rsidRPr="00B276D8" w:rsidRDefault="00B3731B" w:rsidP="001E79F6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7FAE418F" w14:textId="46D6DBF0" w:rsidR="00521A38" w:rsidRPr="00640F46" w:rsidRDefault="00724FA1" w:rsidP="00521A38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B3731B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>Bergamo, 17 aprile 2026</w:t>
      </w: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–</w:t>
      </w: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È giunta al termine</w:t>
      </w:r>
      <w:r w:rsidR="00C43CB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la VI edizione di Bergamo Next Level</w:t>
      </w:r>
      <w:r w:rsidR="00FA0507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C43CB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la </w:t>
      </w:r>
      <w:r w:rsidR="00FA0507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rassegna </w:t>
      </w:r>
      <w:r w:rsidR="00521A38" w:rsidRPr="00640F46">
        <w:rPr>
          <w:rFonts w:ascii="Tahoma" w:hAnsi="Tahoma" w:cs="Tahoma"/>
          <w:sz w:val="20"/>
          <w:szCs w:val="20"/>
        </w:rPr>
        <w:t xml:space="preserve">dell’Università degli studi di Bergamo che </w:t>
      </w:r>
      <w:r w:rsidR="00246FCB">
        <w:rPr>
          <w:rFonts w:ascii="Tahoma" w:hAnsi="Tahoma" w:cs="Tahoma"/>
          <w:sz w:val="20"/>
          <w:szCs w:val="20"/>
        </w:rPr>
        <w:t>dal 15 al 17</w:t>
      </w:r>
      <w:r w:rsidR="00521A38" w:rsidRPr="00640F46">
        <w:rPr>
          <w:rFonts w:ascii="Tahoma" w:hAnsi="Tahoma" w:cs="Tahoma"/>
          <w:sz w:val="20"/>
          <w:szCs w:val="20"/>
        </w:rPr>
        <w:t xml:space="preserve"> aprile </w:t>
      </w:r>
      <w:r w:rsidR="00246FCB">
        <w:rPr>
          <w:rFonts w:ascii="Tahoma" w:hAnsi="Tahoma" w:cs="Tahoma"/>
          <w:sz w:val="20"/>
          <w:szCs w:val="20"/>
        </w:rPr>
        <w:t>ha messo</w:t>
      </w:r>
      <w:r w:rsidR="00521A38" w:rsidRPr="00640F46">
        <w:rPr>
          <w:rFonts w:ascii="Tahoma" w:hAnsi="Tahoma" w:cs="Tahoma"/>
          <w:sz w:val="20"/>
          <w:szCs w:val="20"/>
        </w:rPr>
        <w:t xml:space="preserve"> in connessione </w:t>
      </w:r>
      <w:r w:rsidR="00521A38" w:rsidRPr="00640F46">
        <w:rPr>
          <w:rFonts w:ascii="Tahoma" w:hAnsi="Tahoma" w:cs="Tahoma"/>
          <w:b/>
          <w:bCs/>
          <w:sz w:val="20"/>
          <w:szCs w:val="20"/>
        </w:rPr>
        <w:t>ricerca, imprese, istituzioni e cittadinanza</w:t>
      </w:r>
      <w:r w:rsidR="00521A38" w:rsidRPr="00640F46">
        <w:rPr>
          <w:rFonts w:ascii="Tahoma" w:hAnsi="Tahoma" w:cs="Tahoma"/>
          <w:sz w:val="20"/>
          <w:szCs w:val="20"/>
        </w:rPr>
        <w:t xml:space="preserve"> sui grandi temi della trasformazione economica e sociale. Un laboratorio diffuso di idee e pratiche che, sotto il titolo </w:t>
      </w:r>
      <w:r w:rsidR="00521A38" w:rsidRPr="00640F46">
        <w:rPr>
          <w:rFonts w:ascii="Tahoma" w:hAnsi="Tahoma" w:cs="Tahoma"/>
          <w:b/>
          <w:bCs/>
          <w:sz w:val="20"/>
          <w:szCs w:val="20"/>
        </w:rPr>
        <w:t>“Officine del Futuro. Connessioni e sinergie di sperimentazione nell’ecosistema territoriale”</w:t>
      </w:r>
      <w:r w:rsidR="00521A38" w:rsidRPr="00640F46">
        <w:rPr>
          <w:rFonts w:ascii="Tahoma" w:hAnsi="Tahoma" w:cs="Tahoma"/>
          <w:sz w:val="20"/>
          <w:szCs w:val="20"/>
        </w:rPr>
        <w:t xml:space="preserve">, </w:t>
      </w:r>
      <w:r w:rsidR="00246FCB">
        <w:rPr>
          <w:rFonts w:ascii="Tahoma" w:hAnsi="Tahoma" w:cs="Tahoma"/>
          <w:sz w:val="20"/>
          <w:szCs w:val="20"/>
        </w:rPr>
        <w:t>ha acceso</w:t>
      </w:r>
      <w:r w:rsidR="00521A38" w:rsidRPr="00640F46">
        <w:rPr>
          <w:rFonts w:ascii="Tahoma" w:hAnsi="Tahoma" w:cs="Tahoma"/>
          <w:sz w:val="20"/>
          <w:szCs w:val="20"/>
        </w:rPr>
        <w:t xml:space="preserve"> il confronto sulle traiettorie di sviluppo del territorio.</w:t>
      </w:r>
    </w:p>
    <w:p w14:paraId="2844CC8C" w14:textId="5B160010" w:rsidR="00B3731B" w:rsidRDefault="00B3731B" w:rsidP="00B3731B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25C2E21C" w14:textId="6AC8DBAA" w:rsidR="00714262" w:rsidRDefault="00B3731B" w:rsidP="00B3731B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In apertura 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dell’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evento 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conclusivo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della rassegna, la conferenza-spettacolo </w:t>
      </w:r>
      <w:r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“La Fabbrica del Mondo”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con protagonisti l’artista Marco Paolini e il filosofo della scienza Telmo Pievani, i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l Rettore </w:t>
      </w:r>
      <w:r w:rsidR="00AC050F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Sergio Cavalieri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e la Prorettrice</w:t>
      </w:r>
      <w:r w:rsidR="001B392B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alla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1B392B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Valorizzazione delle conoscenze e ai rapporti con il territorio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C050F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Elisabetta Bani</w:t>
      </w:r>
      <w:r w:rsidR="00AC050F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hanno conferito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per la prima volta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nella storia dell’Ateneo,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il titolo di </w:t>
      </w:r>
      <w:r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Ambasciatric</w:t>
      </w:r>
      <w:r w:rsidR="0097080D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e o </w:t>
      </w:r>
      <w:r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Ambasciatore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a personalità che si sono distinte per il ruolo svolto nel promuovere i valori, l’immagine e le relazioni </w:t>
      </w:r>
      <w:r w:rsidR="0097080D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dell’Università di Bergamo</w:t>
      </w:r>
      <w:r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contribuendo in modo rilevante al rafforzamento del suo posizionamento nel contesto nazionale e internazionale. 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Presenti alla cerimonia anche le autorità del territorio, tra cui la Sindaca del Comune di Bergamo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Elena Carnevali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il Presidente della Provincia di Bergamo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Gianfranco </w:t>
      </w:r>
      <w:proofErr w:type="spellStart"/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Gafforelli</w:t>
      </w:r>
      <w:proofErr w:type="spellEnd"/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il Prefetto di Bergamo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Luca Rotondi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e 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la </w:t>
      </w:r>
      <w:r w:rsidR="00B276D8" w:rsidRPr="000E23E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Consigliera 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del </w:t>
      </w:r>
      <w:r w:rsidR="00B276D8" w:rsidRPr="000E23E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Ministero dell’Università e della Ricerca</w:t>
      </w:r>
      <w:r w:rsidR="00B276D8" w:rsidRPr="001344FE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B276D8" w:rsidRPr="001344FE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Alessandra Gallone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oltre a rappresentanti della Questura di Bergamo, della Guardia di Finanza e </w:t>
      </w:r>
      <w:r w:rsidR="007100E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dell’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Accademia</w:t>
      </w:r>
      <w:r w:rsidR="007100E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della Guardia di Finanza</w:t>
      </w:r>
      <w:r w:rsidR="009503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di Bergamo</w:t>
      </w:r>
      <w:r w:rsidR="00714262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del Comando dei Carabinieri di Bergamo e del Comando dei Vigili del Fuoco di Bergamo. </w:t>
      </w:r>
    </w:p>
    <w:p w14:paraId="031B495E" w14:textId="77777777" w:rsidR="00B3731B" w:rsidRDefault="00B3731B" w:rsidP="00B3731B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77E39DFB" w14:textId="77777777" w:rsidR="00BF5D37" w:rsidRPr="00F67E85" w:rsidRDefault="00B3731B" w:rsidP="001E79F6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</w:pPr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I PREMIATI </w:t>
      </w:r>
    </w:p>
    <w:p w14:paraId="436CD40C" w14:textId="24D5159A" w:rsidR="005F72D4" w:rsidRDefault="00722A7C" w:rsidP="00A60AA1">
      <w:p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Ad essere premiate </w:t>
      </w:r>
      <w:r w:rsidR="00AC050F"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dodici figure</w:t>
      </w:r>
      <w:r w:rsidR="00AC050F"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di primo piano del mondo imprenditoriale, culturale, istituzionale, sociale e sportivo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:</w:t>
      </w:r>
      <w:r w:rsidR="0097080D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27ADB9EE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Cristina Bombassei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imprenditrice e già Presidente di Pro </w:t>
      </w:r>
      <w:proofErr w:type="spellStart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Universitate</w:t>
      </w:r>
      <w:proofErr w:type="spellEnd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Bergomensi</w:t>
      </w:r>
      <w:proofErr w:type="spellEnd"/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>per aver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Fonts w:ascii="Tahoma" w:hAnsi="Tahoma" w:cs="Tahoma"/>
          <w:i/>
          <w:iCs/>
          <w:sz w:val="20"/>
          <w:szCs w:val="20"/>
        </w:rPr>
        <w:t>promosso una visione di collaborazione stabile tra formazione, ricerca e sviluppo economico, favorendo il consolidamento delle relazioni tra Ateneo e sistema produttivo, supportando iniziative strategiche di valorizzazione dell’impatto territoriale dell’Università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1E3A7CEF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Maria Sole Ferrieri Caputi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arbitra di calcio, dottore di ricerca in Formazione della persona e mercato del lavoro all’Università di Bergamo, eletta migliore arbitra al mondo dall’IFFHS nel 2025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Fonts w:ascii="Tahoma" w:hAnsi="Tahoma" w:cs="Tahoma"/>
          <w:i/>
          <w:iCs/>
          <w:sz w:val="20"/>
          <w:szCs w:val="20"/>
        </w:rPr>
        <w:t>come profilo che unisce eccellenza sportiva e formazione/ricerca, diventando riferimento simbolico per merito, rigore e superamento delle barriere di genere nello sport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1DE43ED8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Daniela Gennaro Guadalupi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imprenditrice e Cavaliere del Lavoro, fondatrice della Fondazione A.R.M.R. e Presidente della Fondazione Festival Pianistico Internazionale di Brescia e Bergamo</w:t>
      </w:r>
      <w:r w:rsidR="00A60AA1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A60AA1" w:rsidRPr="005F72D4">
        <w:rPr>
          <w:rFonts w:ascii="Tahoma" w:hAnsi="Tahoma" w:cs="Tahoma"/>
          <w:i/>
          <w:iCs/>
          <w:sz w:val="20"/>
          <w:szCs w:val="20"/>
        </w:rPr>
        <w:t xml:space="preserve">per </w:t>
      </w:r>
      <w:r w:rsidR="0025468E" w:rsidRPr="005F72D4">
        <w:rPr>
          <w:rFonts w:ascii="Tahoma" w:hAnsi="Tahoma" w:cs="Tahoma"/>
          <w:i/>
          <w:iCs/>
          <w:sz w:val="20"/>
          <w:szCs w:val="20"/>
        </w:rPr>
        <w:t>aver contribuito alla valorizzazione del patrimonio culturale e al rafforzamento del dialogo tra Ateneo e territorio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6919392D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Pia Locatelli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imprenditrice, politica e attivista per i diritti civili e la parità di genere, già membro del Consiglio di Amministrazione dell’Ateneo</w:t>
      </w:r>
      <w:r w:rsidR="00D457BE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D457BE" w:rsidRPr="005F72D4">
        <w:rPr>
          <w:rFonts w:ascii="Tahoma" w:hAnsi="Tahoma" w:cs="Tahoma"/>
          <w:i/>
          <w:iCs/>
          <w:sz w:val="20"/>
          <w:szCs w:val="20"/>
        </w:rPr>
        <w:t>per aver contribuito a rafforzare il dialogo tra Ateneo, istituzioni e società civile, in particolare su formazione e pari opportunità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07C6F808" w14:textId="77777777" w:rsidR="005F72D4" w:rsidRDefault="00722A7C" w:rsidP="005F72D4">
      <w:pPr>
        <w:pStyle w:val="Paragrafoelenco"/>
        <w:numPr>
          <w:ilvl w:val="0"/>
          <w:numId w:val="1"/>
        </w:numPr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Oscar Bianchi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Presidente nazionale di AVIS</w:t>
      </w:r>
      <w:r w:rsidR="0034278F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="0034278F" w:rsidRPr="005F72D4">
        <w:rPr>
          <w:rFonts w:ascii="Tahoma" w:hAnsi="Tahoma" w:cs="Tahoma"/>
          <w:i/>
          <w:iCs/>
          <w:sz w:val="20"/>
          <w:szCs w:val="20"/>
        </w:rPr>
        <w:t>per aver rafforzato in modo significativo il rapporto tra Università, terzo settore e comunità, contribuendo alla promozione di progettualità condivise con impatto sociale sul territorio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;</w:t>
      </w:r>
      <w:r w:rsidR="0097080D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</w:p>
    <w:p w14:paraId="07B6A61D" w14:textId="77777777" w:rsidR="005F72D4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lastRenderedPageBreak/>
        <w:t>Gilberto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Bonalumi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già Parlamentare e Sottosegretario agli Affari Esteri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per aver favorito il dialogo tra istituzioni e territorio, contribuendo a iniziative sociali coerenti con i valori dell’Ateneo</w:t>
      </w:r>
      <w:r w:rsidR="00F67E85" w:rsidRPr="005F72D4">
        <w:rPr>
          <w:rFonts w:ascii="Tahoma" w:hAnsi="Tahoma" w:cs="Tahoma"/>
          <w:sz w:val="20"/>
          <w:szCs w:val="20"/>
        </w:rPr>
        <w:t xml:space="preserve">; </w:t>
      </w:r>
    </w:p>
    <w:p w14:paraId="391F7536" w14:textId="77777777" w:rsidR="005F72D4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Francesco Maffeis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Commendatore al Merito della Repubblica Italiana e fondatore di </w:t>
      </w:r>
      <w:proofErr w:type="spellStart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Fra.Mar</w:t>
      </w:r>
      <w:proofErr w:type="spellEnd"/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come figura imprenditoriale capace di sostenere sinergie fra impresa e formazione</w:t>
      </w:r>
      <w:r w:rsidR="00F67E85" w:rsidRPr="005F72D4">
        <w:rPr>
          <w:rFonts w:ascii="Tahoma" w:hAnsi="Tahoma" w:cs="Tahoma"/>
          <w:sz w:val="20"/>
          <w:szCs w:val="20"/>
        </w:rPr>
        <w:t xml:space="preserve">; </w:t>
      </w:r>
    </w:p>
    <w:p w14:paraId="69D91817" w14:textId="77777777" w:rsidR="005F72D4" w:rsidRPr="005F72D4" w:rsidRDefault="00DC55FE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</w:t>
      </w:r>
      <w:r w:rsidR="00722A7C"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milio Moreschi</w:t>
      </w:r>
      <w:r w:rsidR="00722A7C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imprenditore e già Presidente della Fondazione Bergamo nella Storia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come esempio di integrazione fra impresa, cultura e sviluppo del territorio, con impatto sulla valorizzazione del patrimonio e sull’ecosistema istituzionale locale</w:t>
      </w:r>
      <w:r w:rsidR="00F67E85" w:rsidRPr="005F72D4">
        <w:rPr>
          <w:rFonts w:ascii="Tahoma" w:hAnsi="Tahoma" w:cs="Tahoma"/>
          <w:sz w:val="20"/>
          <w:szCs w:val="20"/>
        </w:rPr>
        <w:t>;</w:t>
      </w:r>
      <w:r w:rsidR="0097080D" w:rsidRPr="005F72D4">
        <w:rPr>
          <w:rFonts w:ascii="Tahoma" w:hAnsi="Tahoma" w:cs="Tahoma"/>
          <w:sz w:val="20"/>
          <w:szCs w:val="20"/>
        </w:rPr>
        <w:t xml:space="preserve"> </w:t>
      </w:r>
    </w:p>
    <w:p w14:paraId="2881A0A9" w14:textId="77777777" w:rsidR="005F72D4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Jason </w:t>
      </w:r>
      <w:proofErr w:type="spellStart"/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Wang</w:t>
      </w:r>
      <w:proofErr w:type="spellEnd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, promotore del laboratorio congiunto sino-italiano sull’Advanced Manufacturing CI-LAM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 xml:space="preserve">per aver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contribuito alla promozione di reti scientifiche e formative Italia-Cina e al sostegno a iniziative di scambio e cooperazione bilaterale</w:t>
      </w:r>
      <w:r w:rsidR="00F67E85" w:rsidRPr="005F72D4">
        <w:rPr>
          <w:rFonts w:ascii="Tahoma" w:hAnsi="Tahoma" w:cs="Tahoma"/>
          <w:sz w:val="20"/>
          <w:szCs w:val="20"/>
        </w:rPr>
        <w:t xml:space="preserve">; </w:t>
      </w:r>
    </w:p>
    <w:p w14:paraId="3BFB925C" w14:textId="487E1893" w:rsidR="00BF5D37" w:rsidRPr="005F72D4" w:rsidRDefault="00722A7C" w:rsidP="005F72D4">
      <w:pPr>
        <w:pStyle w:val="Paragrafoelenco"/>
        <w:numPr>
          <w:ilvl w:val="0"/>
          <w:numId w:val="1"/>
        </w:numPr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5F72D4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Emilio Zanetti</w:t>
      </w:r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Cavaliere del Lavoro e primo Presidente di Pro </w:t>
      </w:r>
      <w:proofErr w:type="spellStart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Universitate</w:t>
      </w:r>
      <w:proofErr w:type="spellEnd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</w:t>
      </w:r>
      <w:proofErr w:type="spellStart"/>
      <w:r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Bergomensi</w:t>
      </w:r>
      <w:proofErr w:type="spellEnd"/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F67E85" w:rsidRPr="005F72D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 xml:space="preserve">per la sua </w:t>
      </w:r>
      <w:r w:rsidR="00F67E85" w:rsidRPr="005F72D4">
        <w:rPr>
          <w:rFonts w:ascii="Tahoma" w:hAnsi="Tahoma" w:cs="Tahoma"/>
          <w:i/>
          <w:iCs/>
          <w:sz w:val="20"/>
          <w:szCs w:val="20"/>
        </w:rPr>
        <w:t>leadership e continuità nel sostegno strategico alla crescita dell’Ateneo e nel raccordo con istituzioni e comunità</w:t>
      </w:r>
      <w:r w:rsidR="00F67E85" w:rsidRPr="005F72D4">
        <w:rPr>
          <w:rFonts w:ascii="Tahoma" w:hAnsi="Tahoma" w:cs="Tahoma"/>
          <w:sz w:val="20"/>
          <w:szCs w:val="20"/>
        </w:rPr>
        <w:t xml:space="preserve">. </w:t>
      </w:r>
    </w:p>
    <w:p w14:paraId="41ECF199" w14:textId="77777777" w:rsidR="007F2BEC" w:rsidRDefault="007F2BEC" w:rsidP="00D07969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</w:pPr>
    </w:p>
    <w:p w14:paraId="36235EFA" w14:textId="0573AE28" w:rsidR="00D07969" w:rsidRDefault="00722A7C" w:rsidP="00D07969">
      <w:pPr>
        <w:pStyle w:val="NormaleWeb"/>
        <w:spacing w:before="0" w:beforeAutospacing="0" w:after="0" w:afterAutospacing="0"/>
        <w:contextualSpacing/>
        <w:jc w:val="both"/>
        <w:rPr>
          <w:rFonts w:eastAsia="Calibri"/>
          <w:lang w:val="it"/>
        </w:rPr>
      </w:pP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Il titolo è </w:t>
      </w:r>
      <w:r w:rsidR="000B4AD4"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stato 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conferito anche alla memoria di </w:t>
      </w:r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 xml:space="preserve">Domenico </w:t>
      </w:r>
      <w:proofErr w:type="spellStart"/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Bosatelli</w:t>
      </w:r>
      <w:proofErr w:type="spellEnd"/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fondatore di Gewiss e già Presidente di </w:t>
      </w:r>
      <w:r w:rsidR="0097080D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LUBERG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3C1FF4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quale </w:t>
      </w:r>
      <w:r w:rsidR="003C1FF4" w:rsidRPr="0028208F">
        <w:rPr>
          <w:rFonts w:ascii="Tahoma" w:eastAsia="Calibri" w:hAnsi="Tahoma" w:cs="Tahoma"/>
          <w:i/>
          <w:iCs/>
          <w:sz w:val="20"/>
          <w:szCs w:val="20"/>
          <w:lang w:val="it"/>
        </w:rPr>
        <w:t>figura simbolo dell’industria bergamasca e della cultura dell’innovazione, con un rapporto riconosciuto formalmente dall’Ateneo (honoris causa)</w:t>
      </w:r>
      <w:r w:rsidR="003C1FF4">
        <w:t xml:space="preserve"> 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e di </w:t>
      </w:r>
      <w:r w:rsidRPr="00F67E8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Roberto Sestini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</w:t>
      </w:r>
      <w:r w:rsidR="0097080D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già </w:t>
      </w:r>
      <w:r w:rsidRPr="00F67E85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>Presidente della Camera di Commercio di Bergamo e promotore di infrastrutture strategiche d’innovazione come il POINT di Dalmine</w:t>
      </w:r>
      <w:r w:rsidR="001A3E81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, per </w:t>
      </w:r>
      <w:r w:rsidR="001A3E81" w:rsidRPr="001A3E81">
        <w:rPr>
          <w:rFonts w:ascii="Tahoma" w:eastAsia="Calibri" w:hAnsi="Tahoma" w:cs="Tahoma"/>
          <w:i/>
          <w:iCs/>
          <w:sz w:val="20"/>
          <w:szCs w:val="20"/>
          <w:lang w:val="it"/>
        </w:rPr>
        <w:t>il suo contributo durevole alla costruzione dell’ecosistema territoriale (infrastrutture e cultura), e al riconoscimento del ruolo strategico dell’Università per il raggiungimento di tale fine</w:t>
      </w:r>
      <w:r w:rsidR="001A3E81">
        <w:rPr>
          <w:rFonts w:ascii="Tahoma" w:eastAsia="Calibri" w:hAnsi="Tahoma" w:cs="Tahoma"/>
          <w:sz w:val="20"/>
          <w:szCs w:val="20"/>
          <w:lang w:val="it"/>
        </w:rPr>
        <w:t>.</w:t>
      </w:r>
    </w:p>
    <w:p w14:paraId="1FF1F453" w14:textId="77777777" w:rsidR="00CE05E4" w:rsidRDefault="00CE05E4" w:rsidP="00D07969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</w:pPr>
    </w:p>
    <w:p w14:paraId="622DC011" w14:textId="4CAD28BC" w:rsidR="00D07969" w:rsidRPr="00D07969" w:rsidRDefault="00CE05E4" w:rsidP="00D07969">
      <w:pPr>
        <w:pStyle w:val="NormaleWeb"/>
        <w:spacing w:before="0" w:beforeAutospacing="0" w:after="0" w:afterAutospacing="0"/>
        <w:contextualSpacing/>
        <w:jc w:val="both"/>
        <w:rPr>
          <w:rFonts w:eastAsia="Calibri"/>
          <w:lang w:val="it"/>
        </w:rPr>
      </w:pP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Per il </w:t>
      </w:r>
      <w:r w:rsidRPr="003F20B5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Rettore Sergio Cavalieri</w:t>
      </w:r>
      <w:r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: </w:t>
      </w:r>
      <w:r w:rsidRPr="00CE05E4">
        <w:rPr>
          <w:rStyle w:val="Enfasigrassetto"/>
          <w:rFonts w:ascii="Tahoma" w:eastAsiaTheme="majorEastAsia" w:hAnsi="Tahoma" w:cs="Tahoma"/>
          <w:b w:val="0"/>
          <w:bCs w:val="0"/>
          <w:i/>
          <w:iCs/>
          <w:color w:val="000000" w:themeColor="text1"/>
          <w:sz w:val="20"/>
          <w:szCs w:val="20"/>
        </w:rPr>
        <w:t>“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Bergamo Next Level si è confermato un laboratorio diffuso capace di mettere in relazione saperi, persone e territori. Anche in questa sesta edizione abbiamo costruito uno spazio concreto di confronto sulle grandi trasformazioni in atto, rafforzando il ruolo dell’Università come motore di innovazione, inclusione e sviluppo. </w:t>
      </w:r>
      <w:r w:rsidR="00CA7FDC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>La nomina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 de</w:t>
      </w:r>
      <w:r w:rsidR="00CA7FDC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>i primi Ambasciatori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 </w:t>
      </w:r>
      <w:r w:rsidR="00CA7FDC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di 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Ateneo </w:t>
      </w:r>
      <w:r w:rsidR="000A4CDA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>ha rappresentato</w:t>
      </w:r>
      <w:r w:rsidR="00D07969" w:rsidRPr="00CE05E4">
        <w:rPr>
          <w:rFonts w:ascii="Tahoma" w:eastAsia="Calibri" w:hAnsi="Tahoma" w:cs="Tahoma"/>
          <w:i/>
          <w:iCs/>
          <w:sz w:val="20"/>
          <w:szCs w:val="20"/>
          <w:lang w:val="it"/>
        </w:rPr>
        <w:t xml:space="preserve"> un passaggio particolarmente significativo: un modo per riconoscere e valorizzare chi, nel tempo, ha contribuito a far crescere la nostra comunità e a proiettarla in una dimensione sempre più aperta e internazionale</w:t>
      </w:r>
      <w:r>
        <w:rPr>
          <w:rFonts w:ascii="Tahoma" w:eastAsia="Calibri" w:hAnsi="Tahoma" w:cs="Tahoma"/>
          <w:i/>
          <w:iCs/>
          <w:sz w:val="20"/>
          <w:szCs w:val="20"/>
          <w:lang w:val="it"/>
        </w:rPr>
        <w:t>.”</w:t>
      </w:r>
    </w:p>
    <w:p w14:paraId="29C71B83" w14:textId="77777777" w:rsidR="003F20B5" w:rsidRDefault="003F20B5" w:rsidP="001E79F6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</w:p>
    <w:p w14:paraId="52CFE76F" w14:textId="77777777" w:rsidR="00B03B10" w:rsidRPr="0098605B" w:rsidRDefault="00FA0507" w:rsidP="00B03B10">
      <w:pPr>
        <w:pStyle w:val="NormaleWeb"/>
        <w:spacing w:before="0" w:beforeAutospacing="0" w:after="0" w:afterAutospacing="0"/>
        <w:contextualSpacing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98605B">
        <w:rPr>
          <w:rFonts w:ascii="Tahoma" w:hAnsi="Tahoma" w:cs="Tahoma"/>
          <w:b/>
          <w:bCs/>
          <w:color w:val="000000" w:themeColor="text1"/>
          <w:sz w:val="20"/>
          <w:szCs w:val="20"/>
        </w:rPr>
        <w:t>UN’EDIZIONE GIOVANE</w:t>
      </w:r>
    </w:p>
    <w:p w14:paraId="5D3AC2B4" w14:textId="3F66662D" w:rsidR="00606600" w:rsidRDefault="00A60AA1" w:rsidP="00606600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La VI edizione di Bergamo Next Level si è caratterizzata per una forte componente “giovane”. Da un lato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il fortunato debutto </w:t>
      </w:r>
      <w:r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della </w:t>
      </w:r>
      <w:proofErr w:type="spellStart"/>
      <w:r w:rsidR="0097080D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UniBg</w:t>
      </w:r>
      <w:proofErr w:type="spellEnd"/>
      <w:r w:rsidR="0097080D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</w:t>
      </w:r>
      <w:r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Kids University</w:t>
      </w:r>
      <w:r w:rsidR="006A019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</w:t>
      </w:r>
      <w:r w:rsidR="00F27ABF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che ha aperto le porte dell’Ateneo a</w:t>
      </w:r>
      <w:r w:rsidR="006A019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</w:t>
      </w:r>
      <w:r w:rsidR="00B752E9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400 </w:t>
      </w:r>
      <w:r w:rsidR="006A0197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alunne e alunni</w:t>
      </w:r>
      <w:r w:rsidR="006A019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</w:t>
      </w:r>
      <w:r w:rsidR="00F27ABF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d</w:t>
      </w:r>
      <w:r w:rsidR="0097080D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i </w:t>
      </w:r>
      <w:r w:rsidR="00B752E9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6 </w:t>
      </w:r>
      <w:r w:rsidR="00F27ABF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scuole primarie e secondarie di primo grado</w:t>
      </w:r>
      <w:r w:rsidR="0097080D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 di Bergamo e Provincia</w:t>
      </w:r>
      <w:r w:rsidR="00F27ABF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coinvolgendoli </w:t>
      </w:r>
      <w:r w:rsidR="00800906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in </w:t>
      </w:r>
      <w:r w:rsidR="00B752E9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20 </w:t>
      </w:r>
      <w:r w:rsidR="00F27ABF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attività laboratoriali e percorsi interattiv</w:t>
      </w:r>
      <w:r w:rsidR="0097080D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i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. Dall’altro, la conferma degli </w:t>
      </w:r>
      <w:proofErr w:type="spellStart"/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UniBg</w:t>
      </w:r>
      <w:proofErr w:type="spellEnd"/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 xml:space="preserve"> Young Ambassadors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: oltre </w:t>
      </w:r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80 studentesse e studenti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provenienti da </w:t>
      </w:r>
      <w:r w:rsidR="00215C0C" w:rsidRPr="00B752E9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12 nazioni e 4 continenti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</w:t>
      </w:r>
      <w:r w:rsidR="0097080D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che c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on il loro entusiasmo hanno contribuito alle iniziative di valorizzazione delle conoscenze rivolte alla cittadinanza e all’accoglienza dei visitatori</w:t>
      </w:r>
      <w:r w:rsidR="00FD77E7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accompagnandoli alla scoperta degli spazi dell’Ateneo, in particolare dell’Aula Magna di Sant’Agostino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>. L’Aula è rimasta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 aperta al pubblico 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dalla mattina alla sera, </w:t>
      </w:r>
      <w:r w:rsidR="00215C0C" w:rsidRPr="00B752E9">
        <w:rPr>
          <w:rFonts w:ascii="Tahoma" w:eastAsiaTheme="majorEastAsia" w:hAnsi="Tahoma" w:cs="Tahoma"/>
          <w:color w:val="000000" w:themeColor="text1"/>
          <w:sz w:val="20"/>
          <w:szCs w:val="20"/>
        </w:rPr>
        <w:t>per l’intera durata della rassegna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 xml:space="preserve">, con un’affluenza giornaliera di circa </w:t>
      </w:r>
      <w:r w:rsidR="00104145" w:rsidRPr="007F2BEC">
        <w:rPr>
          <w:rFonts w:ascii="Tahoma" w:eastAsiaTheme="majorEastAsia" w:hAnsi="Tahoma" w:cs="Tahoma"/>
          <w:b/>
          <w:bCs/>
          <w:color w:val="000000" w:themeColor="text1"/>
          <w:sz w:val="20"/>
          <w:szCs w:val="20"/>
        </w:rPr>
        <w:t>200 persone</w:t>
      </w:r>
      <w:r w:rsidR="00104145">
        <w:rPr>
          <w:rFonts w:ascii="Tahoma" w:eastAsiaTheme="majorEastAsia" w:hAnsi="Tahoma" w:cs="Tahoma"/>
          <w:color w:val="000000" w:themeColor="text1"/>
          <w:sz w:val="20"/>
          <w:szCs w:val="20"/>
        </w:rPr>
        <w:t>, in maggioranza turisti nazionali e internazionali, ma anche cittadini bergamaschi.</w:t>
      </w:r>
    </w:p>
    <w:p w14:paraId="35F08E73" w14:textId="77777777" w:rsidR="00606600" w:rsidRDefault="00606600" w:rsidP="00606600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</w:p>
    <w:p w14:paraId="0CF0721F" w14:textId="7E1E9632" w:rsidR="0098605B" w:rsidRPr="00FD77E7" w:rsidRDefault="00606600" w:rsidP="00FD77E7">
      <w:pPr>
        <w:pStyle w:val="NormaleWeb"/>
        <w:spacing w:before="0" w:beforeAutospacing="0" w:after="0" w:afterAutospacing="0"/>
        <w:contextualSpacing/>
        <w:jc w:val="both"/>
        <w:rPr>
          <w:rFonts w:ascii="Tahoma" w:eastAsiaTheme="majorEastAsia" w:hAnsi="Tahoma" w:cs="Tahoma"/>
          <w:color w:val="000000" w:themeColor="text1"/>
          <w:sz w:val="20"/>
          <w:szCs w:val="20"/>
        </w:rPr>
      </w:pPr>
      <w:r w:rsidRPr="00606600">
        <w:rPr>
          <w:rFonts w:ascii="Tahoma" w:hAnsi="Tahoma" w:cs="Tahoma"/>
          <w:i/>
          <w:iCs/>
          <w:sz w:val="20"/>
          <w:szCs w:val="20"/>
        </w:rPr>
        <w:t>“Questa edizione ha avuto una forte anima giovane e partecipativa</w:t>
      </w:r>
      <w:r w:rsidRPr="00606600">
        <w:rPr>
          <w:rFonts w:ascii="Tahoma" w:hAnsi="Tahoma" w:cs="Tahoma"/>
          <w:sz w:val="20"/>
          <w:szCs w:val="20"/>
        </w:rPr>
        <w:t xml:space="preserve"> </w:t>
      </w:r>
      <w:r w:rsidR="00FD77E7">
        <w:rPr>
          <w:rFonts w:ascii="Tahoma" w:hAnsi="Tahoma" w:cs="Tahoma"/>
          <w:sz w:val="20"/>
          <w:szCs w:val="20"/>
        </w:rPr>
        <w:t>–</w:t>
      </w:r>
      <w:r w:rsidRPr="00606600">
        <w:rPr>
          <w:rStyle w:val="Enfasigrassetto"/>
          <w:rFonts w:ascii="Tahoma" w:eastAsiaTheme="majorEastAsia" w:hAnsi="Tahoma" w:cs="Tahoma"/>
          <w:b w:val="0"/>
          <w:bCs w:val="0"/>
          <w:color w:val="000000" w:themeColor="text1"/>
          <w:sz w:val="20"/>
          <w:szCs w:val="20"/>
        </w:rPr>
        <w:t xml:space="preserve"> ha sottolineato la </w:t>
      </w:r>
      <w:r w:rsidRPr="00606600">
        <w:rPr>
          <w:rStyle w:val="Enfasigrassetto"/>
          <w:rFonts w:ascii="Tahoma" w:eastAsiaTheme="majorEastAsia" w:hAnsi="Tahoma" w:cs="Tahoma"/>
          <w:color w:val="000000" w:themeColor="text1"/>
          <w:sz w:val="20"/>
          <w:szCs w:val="20"/>
        </w:rPr>
        <w:t>prof.ssa Federica Burini, Delegata del Rettore al Public Engagement</w:t>
      </w:r>
      <w:r w:rsidRPr="00606600">
        <w:rPr>
          <w:rFonts w:ascii="Tahoma" w:hAnsi="Tahoma" w:cs="Tahoma"/>
          <w:sz w:val="20"/>
          <w:szCs w:val="20"/>
        </w:rPr>
        <w:t xml:space="preserve">. </w:t>
      </w:r>
      <w:r w:rsidRPr="00606600">
        <w:rPr>
          <w:rFonts w:ascii="Tahoma" w:hAnsi="Tahoma" w:cs="Tahoma"/>
          <w:i/>
          <w:iCs/>
          <w:sz w:val="20"/>
          <w:szCs w:val="20"/>
        </w:rPr>
        <w:t xml:space="preserve">La Kids University ha rappresentato una novità di grande valore, capace di avvicinare i più piccoli al mondo della conoscenza in modo coinvolgente e interdisciplinare, mentre gli Young Ambassadors hanno </w:t>
      </w:r>
      <w:r w:rsidRPr="00606600">
        <w:rPr>
          <w:rFonts w:ascii="Tahoma" w:hAnsi="Tahoma" w:cs="Tahoma"/>
          <w:i/>
          <w:iCs/>
          <w:sz w:val="20"/>
          <w:szCs w:val="20"/>
        </w:rPr>
        <w:lastRenderedPageBreak/>
        <w:t>confermato il loro ruolo strategico nel rendere Bergamo Next Level uno spazio sempre più internazionale, inclusivo e dinamico. È proprio da queste energie che vogliamo continuare a costruire il futuro del public engagement</w:t>
      </w:r>
      <w:r w:rsidR="00FD77E7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752E9">
        <w:rPr>
          <w:rFonts w:ascii="Tahoma" w:hAnsi="Tahoma" w:cs="Tahoma"/>
          <w:i/>
          <w:iCs/>
          <w:sz w:val="20"/>
          <w:szCs w:val="20"/>
        </w:rPr>
        <w:t>della nostra Università</w:t>
      </w:r>
      <w:r w:rsidRPr="00606600">
        <w:rPr>
          <w:rFonts w:ascii="Tahoma" w:hAnsi="Tahoma" w:cs="Tahoma"/>
          <w:i/>
          <w:iCs/>
          <w:sz w:val="20"/>
          <w:szCs w:val="20"/>
        </w:rPr>
        <w:t>.”</w:t>
      </w:r>
      <w:r w:rsidRPr="00606600">
        <w:rPr>
          <w:rFonts w:ascii="Tahoma" w:hAnsi="Tahoma" w:cs="Tahoma"/>
          <w:sz w:val="20"/>
          <w:szCs w:val="20"/>
        </w:rPr>
        <w:t xml:space="preserve"> </w:t>
      </w:r>
    </w:p>
    <w:sectPr w:rsidR="0098605B" w:rsidRPr="00FD77E7" w:rsidSect="00E7442B">
      <w:headerReference w:type="default" r:id="rId7"/>
      <w:footerReference w:type="default" r:id="rId8"/>
      <w:pgSz w:w="11910" w:h="16840"/>
      <w:pgMar w:top="3900" w:right="566" w:bottom="280" w:left="425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F8E8" w14:textId="77777777" w:rsidR="008E4E6F" w:rsidRDefault="008E4E6F">
      <w:r>
        <w:separator/>
      </w:r>
    </w:p>
  </w:endnote>
  <w:endnote w:type="continuationSeparator" w:id="0">
    <w:p w14:paraId="5F2D38AF" w14:textId="77777777" w:rsidR="008E4E6F" w:rsidRDefault="008E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BDD6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tbl>
    <w:tblPr>
      <w:tblW w:w="10747" w:type="dxa"/>
      <w:tblInd w:w="16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15" w:type="dxa"/>
        <w:right w:w="115" w:type="dxa"/>
      </w:tblCellMar>
      <w:tblLook w:val="0400" w:firstRow="0" w:lastRow="0" w:firstColumn="0" w:lastColumn="0" w:noHBand="0" w:noVBand="1"/>
    </w:tblPr>
    <w:tblGrid>
      <w:gridCol w:w="5375"/>
      <w:gridCol w:w="5372"/>
    </w:tblGrid>
    <w:tr w:rsidR="00E7442B" w14:paraId="4DC52DD8" w14:textId="77777777" w:rsidTr="00051DC5">
      <w:tc>
        <w:tcPr>
          <w:tcW w:w="5375" w:type="dxa"/>
        </w:tcPr>
        <w:p w14:paraId="298FAAB0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Bergamo Next Level 2026</w:t>
          </w:r>
        </w:p>
        <w:p w14:paraId="0793E3A7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Ivana </w:t>
          </w:r>
          <w:proofErr w:type="spellStart"/>
          <w:r w:rsidRPr="00051DC5">
            <w:rPr>
              <w:rFonts w:ascii="Tahoma" w:eastAsia="Tahoma" w:hAnsi="Tahoma" w:cs="Tahoma"/>
              <w:sz w:val="16"/>
              <w:szCs w:val="16"/>
            </w:rPr>
            <w:t>Galessi</w:t>
          </w:r>
          <w:proofErr w:type="spellEnd"/>
        </w:p>
        <w:p w14:paraId="4F913C9B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+39 340 0048097</w:t>
          </w:r>
        </w:p>
        <w:p w14:paraId="11CEF654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Martina Cerea</w:t>
          </w:r>
        </w:p>
        <w:p w14:paraId="4BCCBD32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 9804592</w:t>
          </w:r>
        </w:p>
        <w:p w14:paraId="0883085A" w14:textId="77777777" w:rsidR="00E7442B" w:rsidRPr="00051DC5" w:rsidRDefault="00E7442B" w:rsidP="00051DC5">
          <w:pPr>
            <w:tabs>
              <w:tab w:val="left" w:pos="3282"/>
            </w:tabs>
            <w:spacing w:before="40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1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ufficiostampabnl@unibg.it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  <w:tc>
        <w:tcPr>
          <w:tcW w:w="5372" w:type="dxa"/>
        </w:tcPr>
        <w:p w14:paraId="25E4085D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b/>
              <w:bCs/>
              <w:sz w:val="16"/>
              <w:szCs w:val="16"/>
            </w:rPr>
          </w:pPr>
          <w:r w:rsidRPr="00051DC5">
            <w:rPr>
              <w:rFonts w:ascii="Tahoma" w:eastAsia="Tahoma" w:hAnsi="Tahoma" w:cs="Tahoma"/>
              <w:b/>
              <w:bCs/>
              <w:sz w:val="16"/>
              <w:szCs w:val="16"/>
            </w:rPr>
            <w:t>Università degli studi di Bergamo</w:t>
          </w:r>
        </w:p>
        <w:p w14:paraId="38219CF2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Claudia Rota</w:t>
          </w:r>
        </w:p>
        <w:p w14:paraId="7C8EBC7D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Responsabile Ufficio Stampa Università degli studi di Bergamo</w:t>
          </w:r>
        </w:p>
        <w:p w14:paraId="0AE1F9AE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Ufficio Rettorato – U.O. Comunicazione</w:t>
          </w:r>
        </w:p>
        <w:p w14:paraId="1A343BD7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6"/>
              <w:szCs w:val="16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>Tel. +39 3485100463</w:t>
          </w:r>
        </w:p>
        <w:p w14:paraId="60E86059" w14:textId="77777777" w:rsidR="00E7442B" w:rsidRPr="00051DC5" w:rsidRDefault="00E7442B" w:rsidP="00051DC5">
          <w:pPr>
            <w:tabs>
              <w:tab w:val="left" w:pos="3282"/>
            </w:tabs>
            <w:spacing w:before="40"/>
            <w:ind w:left="162"/>
            <w:jc w:val="both"/>
            <w:rPr>
              <w:rFonts w:ascii="Tahoma" w:eastAsia="Tahoma" w:hAnsi="Tahoma" w:cs="Tahoma"/>
              <w:sz w:val="14"/>
              <w:szCs w:val="14"/>
            </w:rPr>
          </w:pPr>
          <w:r w:rsidRPr="00051DC5">
            <w:rPr>
              <w:rFonts w:ascii="Tahoma" w:eastAsia="Tahoma" w:hAnsi="Tahoma" w:cs="Tahoma"/>
              <w:sz w:val="16"/>
              <w:szCs w:val="16"/>
            </w:rPr>
            <w:t xml:space="preserve">E-mail: </w:t>
          </w:r>
          <w:hyperlink r:id="rId2">
            <w:r w:rsidRPr="00051DC5"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>claudia.rota@unibg.it</w:t>
            </w:r>
          </w:hyperlink>
          <w:r w:rsidRPr="00051DC5">
            <w:rPr>
              <w:rFonts w:ascii="Tahoma" w:eastAsia="Tahoma" w:hAnsi="Tahoma" w:cs="Tahoma"/>
              <w:sz w:val="14"/>
              <w:szCs w:val="14"/>
            </w:rPr>
            <w:t xml:space="preserve"> </w:t>
          </w:r>
        </w:p>
      </w:tc>
    </w:tr>
  </w:tbl>
  <w:p w14:paraId="207C8672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643E881F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4"/>
        <w:szCs w:val="14"/>
      </w:rPr>
    </w:pPr>
  </w:p>
  <w:p w14:paraId="4DF8FCC1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18"/>
        <w:szCs w:val="18"/>
      </w:rPr>
    </w:pPr>
  </w:p>
  <w:p w14:paraId="64055CBD" w14:textId="77777777" w:rsidR="00E7442B" w:rsidRDefault="00E7442B">
    <w:pPr>
      <w:tabs>
        <w:tab w:val="left" w:pos="3282"/>
      </w:tabs>
      <w:spacing w:before="40"/>
      <w:ind w:left="162"/>
      <w:jc w:val="both"/>
      <w:rPr>
        <w:rFonts w:ascii="Tahoma" w:eastAsia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1A1D" w14:textId="77777777" w:rsidR="008E4E6F" w:rsidRDefault="008E4E6F">
      <w:r>
        <w:separator/>
      </w:r>
    </w:p>
  </w:footnote>
  <w:footnote w:type="continuationSeparator" w:id="0">
    <w:p w14:paraId="7CA62E1B" w14:textId="77777777" w:rsidR="008E4E6F" w:rsidRDefault="008E4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74D1" w14:textId="77777777" w:rsidR="00E7442B" w:rsidRDefault="008E4E6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pict w14:anchorId="349609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alt="" style="position:absolute;margin-left:0;margin-top:0;width:593pt;height:195pt;z-index:-25165875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4145"/>
    <w:multiLevelType w:val="hybridMultilevel"/>
    <w:tmpl w:val="53CC0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2B"/>
    <w:rsid w:val="00016670"/>
    <w:rsid w:val="00050418"/>
    <w:rsid w:val="00063AAA"/>
    <w:rsid w:val="000A4CDA"/>
    <w:rsid w:val="000B4AD4"/>
    <w:rsid w:val="000D505A"/>
    <w:rsid w:val="00104145"/>
    <w:rsid w:val="001344FE"/>
    <w:rsid w:val="001942FC"/>
    <w:rsid w:val="001A3E81"/>
    <w:rsid w:val="001B392B"/>
    <w:rsid w:val="001E79F6"/>
    <w:rsid w:val="00215C0C"/>
    <w:rsid w:val="00246FCB"/>
    <w:rsid w:val="0025468E"/>
    <w:rsid w:val="0028208F"/>
    <w:rsid w:val="00290DF9"/>
    <w:rsid w:val="002F1126"/>
    <w:rsid w:val="00340718"/>
    <w:rsid w:val="0034278F"/>
    <w:rsid w:val="0035652A"/>
    <w:rsid w:val="00363F2D"/>
    <w:rsid w:val="003C1FF4"/>
    <w:rsid w:val="003F20B5"/>
    <w:rsid w:val="00407F99"/>
    <w:rsid w:val="004200D9"/>
    <w:rsid w:val="00426289"/>
    <w:rsid w:val="0044630A"/>
    <w:rsid w:val="0048525E"/>
    <w:rsid w:val="004B5FAF"/>
    <w:rsid w:val="00521A38"/>
    <w:rsid w:val="00523A14"/>
    <w:rsid w:val="005D36CF"/>
    <w:rsid w:val="005F3DA7"/>
    <w:rsid w:val="005F72D4"/>
    <w:rsid w:val="00606600"/>
    <w:rsid w:val="00667650"/>
    <w:rsid w:val="006A0197"/>
    <w:rsid w:val="007100E5"/>
    <w:rsid w:val="00714262"/>
    <w:rsid w:val="00722A7C"/>
    <w:rsid w:val="007246EB"/>
    <w:rsid w:val="00724FA1"/>
    <w:rsid w:val="00731DF7"/>
    <w:rsid w:val="00742859"/>
    <w:rsid w:val="007B2E83"/>
    <w:rsid w:val="007C2CF2"/>
    <w:rsid w:val="007D18E9"/>
    <w:rsid w:val="007F2BEC"/>
    <w:rsid w:val="00800906"/>
    <w:rsid w:val="008364B7"/>
    <w:rsid w:val="00856F77"/>
    <w:rsid w:val="008B0BEF"/>
    <w:rsid w:val="008E4E6F"/>
    <w:rsid w:val="00945618"/>
    <w:rsid w:val="00950385"/>
    <w:rsid w:val="0097080D"/>
    <w:rsid w:val="0098605B"/>
    <w:rsid w:val="00A60AA1"/>
    <w:rsid w:val="00A801C5"/>
    <w:rsid w:val="00AC050F"/>
    <w:rsid w:val="00B03B10"/>
    <w:rsid w:val="00B0535C"/>
    <w:rsid w:val="00B276D8"/>
    <w:rsid w:val="00B35AB7"/>
    <w:rsid w:val="00B3731B"/>
    <w:rsid w:val="00B722E5"/>
    <w:rsid w:val="00B752E9"/>
    <w:rsid w:val="00BF5D37"/>
    <w:rsid w:val="00C34D6B"/>
    <w:rsid w:val="00C43CBE"/>
    <w:rsid w:val="00C90449"/>
    <w:rsid w:val="00CA7FDC"/>
    <w:rsid w:val="00CE05E4"/>
    <w:rsid w:val="00D07969"/>
    <w:rsid w:val="00D14074"/>
    <w:rsid w:val="00D33376"/>
    <w:rsid w:val="00D457BE"/>
    <w:rsid w:val="00D61C15"/>
    <w:rsid w:val="00DC55FE"/>
    <w:rsid w:val="00E0354A"/>
    <w:rsid w:val="00E30FA7"/>
    <w:rsid w:val="00E4213E"/>
    <w:rsid w:val="00E43726"/>
    <w:rsid w:val="00E7442B"/>
    <w:rsid w:val="00E94E17"/>
    <w:rsid w:val="00EA07A2"/>
    <w:rsid w:val="00F27ABF"/>
    <w:rsid w:val="00F67E85"/>
    <w:rsid w:val="00F67EAB"/>
    <w:rsid w:val="00F7261B"/>
    <w:rsid w:val="00F90C5F"/>
    <w:rsid w:val="00FA0507"/>
    <w:rsid w:val="00FB5B8B"/>
    <w:rsid w:val="00F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00DCDA"/>
  <w15:chartTrackingRefBased/>
  <w15:docId w15:val="{A9D90D23-8CDB-1D47-8F74-157BE7CC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42B"/>
    <w:pPr>
      <w:widowControl w:val="0"/>
    </w:pPr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7442B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442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442B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442B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442B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442B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442B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442B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442B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4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4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44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44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44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44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44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44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442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74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442B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4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442B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44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442B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744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442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44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442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E744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E7442B"/>
    <w:rPr>
      <w:b/>
      <w:bCs/>
    </w:rPr>
  </w:style>
  <w:style w:type="character" w:styleId="Collegamentoipertestuale">
    <w:name w:val="Hyperlink"/>
    <w:uiPriority w:val="99"/>
    <w:unhideWhenUsed/>
    <w:rsid w:val="00E74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6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basedOn w:val="Carpredefinitoparagrafo"/>
    <w:rsid w:val="00B3731B"/>
  </w:style>
  <w:style w:type="character" w:customStyle="1" w:styleId="apple-converted-space">
    <w:name w:val="apple-converted-space"/>
    <w:basedOn w:val="Carpredefinitoparagrafo"/>
    <w:rsid w:val="00B3731B"/>
  </w:style>
  <w:style w:type="character" w:customStyle="1" w:styleId="s6">
    <w:name w:val="s6"/>
    <w:basedOn w:val="Carpredefinitoparagrafo"/>
    <w:rsid w:val="00B3731B"/>
  </w:style>
  <w:style w:type="paragraph" w:styleId="Revisione">
    <w:name w:val="Revision"/>
    <w:hidden/>
    <w:uiPriority w:val="99"/>
    <w:semiHidden/>
    <w:rsid w:val="00B752E9"/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63F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F2D"/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3F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F2D"/>
    <w:rPr>
      <w:rFonts w:ascii="Calibri" w:eastAsia="Calibri" w:hAnsi="Calibri" w:cs="Calibri"/>
      <w:kern w:val="0"/>
      <w:sz w:val="22"/>
      <w:szCs w:val="22"/>
      <w:lang w:val="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audia.rota@unibg.it" TargetMode="External"/><Relationship Id="rId1" Type="http://schemas.openxmlformats.org/officeDocument/2006/relationships/hyperlink" Target="mailto:ufficiostampabnl@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Galessi</dc:creator>
  <cp:keywords/>
  <dc:description/>
  <cp:lastModifiedBy>Gloria BURATTI</cp:lastModifiedBy>
  <cp:revision>2</cp:revision>
  <dcterms:created xsi:type="dcterms:W3CDTF">2026-04-21T09:53:00Z</dcterms:created>
  <dcterms:modified xsi:type="dcterms:W3CDTF">2026-04-21T09:53:00Z</dcterms:modified>
</cp:coreProperties>
</file>