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06E9" w14:textId="2F7CD8D8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9C7E29">
        <w:rPr>
          <w:rFonts w:ascii="Rubik" w:hAnsi="Rubik" w:cs="Rubik"/>
          <w:b/>
          <w:sz w:val="20"/>
          <w:lang w:val="en-US"/>
        </w:rPr>
        <w:t>B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 xml:space="preserve">Date of </w:t>
            </w:r>
            <w:proofErr w:type="spellStart"/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632DA3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123464A8" w14:textId="34CB75F7" w:rsidR="00471D9E" w:rsidRDefault="00632DA3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45272197"/>
      <w:r w:rsidRPr="00632DA3">
        <w:rPr>
          <w:rFonts w:ascii="Rubik Medium" w:eastAsia="Rubik Medium" w:hAnsi="Rubik Medium" w:cs="Rubik Medium"/>
          <w:b/>
          <w:lang w:val="en-GB"/>
        </w:rPr>
        <w:t>Public selection procedure, pursuant to Art. 22 of Law 240 of 30th December 2010, for the recruitment of n. 1 Research contractors, within the Horizon Europe project “Next-Gen Urban Freight Logistics for Net Zero Emissions Through Innovative Solutions (NEXTLOGIC)” – Grant Agreement no. 101238585 – CUP F53C25000740006 – project LAGO_A_25_RI_HE_C_NEXTLOGIC_01 at the Research and Third Mission Centres of the University of Bergamo- Code: 26CR002</w:t>
      </w:r>
      <w:r w:rsidR="00471D9E" w:rsidRPr="00471D9E">
        <w:rPr>
          <w:rFonts w:ascii="Rubik Medium" w:eastAsia="Rubik Medium" w:hAnsi="Rubik Medium" w:cs="Rubik Medium"/>
          <w:b/>
          <w:lang w:val="en-GB"/>
        </w:rPr>
        <w:t>.</w:t>
      </w:r>
    </w:p>
    <w:p w14:paraId="2C2A7020" w14:textId="77777777" w:rsidR="00471D9E" w:rsidRDefault="00471D9E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</w:p>
    <w:p w14:paraId="2067EA66" w14:textId="3CBAEA13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>
        <w:rPr>
          <w:rFonts w:ascii="Rubik" w:eastAsia="Calibri" w:hAnsi="Rubik" w:cs="Rubik"/>
          <w:sz w:val="20"/>
          <w:lang w:val="en-US"/>
        </w:rPr>
        <w:t>announced with decree of the Chancellor Rep. no.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632DA3">
        <w:rPr>
          <w:rFonts w:ascii="Rubik" w:eastAsia="Calibri" w:hAnsi="Rubik" w:cs="Rubik"/>
          <w:sz w:val="20"/>
          <w:lang w:val="en-US"/>
        </w:rPr>
        <w:t>257</w:t>
      </w:r>
      <w:r w:rsidR="00471D9E">
        <w:rPr>
          <w:rFonts w:ascii="Rubik" w:eastAsia="Calibri" w:hAnsi="Rubik" w:cs="Rubik"/>
          <w:sz w:val="20"/>
          <w:lang w:val="en-US"/>
        </w:rPr>
        <w:t>/2026</w:t>
      </w:r>
      <w:r>
        <w:rPr>
          <w:rFonts w:ascii="Rubik" w:eastAsia="Calibri" w:hAnsi="Rubik" w:cs="Rubik"/>
          <w:sz w:val="20"/>
          <w:lang w:val="en-US"/>
        </w:rPr>
        <w:t xml:space="preserve"> of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471D9E">
        <w:rPr>
          <w:rFonts w:ascii="Rubik" w:eastAsia="Calibri" w:hAnsi="Rubik" w:cs="Rubik"/>
          <w:sz w:val="20"/>
          <w:lang w:val="en-US"/>
        </w:rPr>
        <w:t>2</w:t>
      </w:r>
      <w:r w:rsidR="00632DA3">
        <w:rPr>
          <w:rFonts w:ascii="Rubik" w:eastAsia="Calibri" w:hAnsi="Rubik" w:cs="Rubik"/>
          <w:sz w:val="20"/>
          <w:lang w:val="en-US"/>
        </w:rPr>
        <w:t>3.04</w:t>
      </w:r>
      <w:r w:rsidR="00471D9E">
        <w:rPr>
          <w:rFonts w:ascii="Rubik" w:eastAsia="Calibri" w:hAnsi="Rubik" w:cs="Rubik"/>
          <w:sz w:val="20"/>
          <w:lang w:val="en-US"/>
        </w:rPr>
        <w:t>.2026</w:t>
      </w:r>
      <w:r>
        <w:rPr>
          <w:rFonts w:ascii="Rubik" w:eastAsia="Calibri" w:hAnsi="Rubik" w:cs="Rubik"/>
          <w:sz w:val="20"/>
          <w:lang w:val="en-US"/>
        </w:rPr>
        <w:t xml:space="preserve">, and posted on the official registry of the University on </w:t>
      </w:r>
      <w:r w:rsidR="00471D9E">
        <w:rPr>
          <w:rFonts w:ascii="Rubik" w:eastAsia="Calibri" w:hAnsi="Rubik" w:cs="Rubik"/>
          <w:sz w:val="20"/>
          <w:lang w:val="en-US"/>
        </w:rPr>
        <w:t>2</w:t>
      </w:r>
      <w:r w:rsidR="00632DA3">
        <w:rPr>
          <w:rFonts w:ascii="Rubik" w:eastAsia="Calibri" w:hAnsi="Rubik" w:cs="Rubik"/>
          <w:sz w:val="20"/>
          <w:lang w:val="en-US"/>
        </w:rPr>
        <w:t>4</w:t>
      </w:r>
      <w:r w:rsidR="00471D9E">
        <w:rPr>
          <w:rFonts w:ascii="Rubik" w:eastAsia="Calibri" w:hAnsi="Rubik" w:cs="Rubik"/>
          <w:sz w:val="20"/>
          <w:lang w:val="en-US"/>
        </w:rPr>
        <w:t>.0</w:t>
      </w:r>
      <w:r w:rsidR="00632DA3">
        <w:rPr>
          <w:rFonts w:ascii="Rubik" w:eastAsia="Calibri" w:hAnsi="Rubik" w:cs="Rubik"/>
          <w:sz w:val="20"/>
          <w:lang w:val="en-US"/>
        </w:rPr>
        <w:t>4</w:t>
      </w:r>
      <w:r w:rsidR="00471D9E">
        <w:rPr>
          <w:rFonts w:ascii="Rubik" w:eastAsia="Calibri" w:hAnsi="Rubik" w:cs="Rubik"/>
          <w:sz w:val="20"/>
          <w:lang w:val="en-US"/>
        </w:rPr>
        <w:t>.2026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proofErr w:type="spellStart"/>
      <w:r w:rsidR="00BB211B">
        <w:rPr>
          <w:rFonts w:ascii="Rubik" w:hAnsi="Rubik" w:cs="Rubik"/>
          <w:sz w:val="20"/>
          <w:lang w:val="en"/>
        </w:rPr>
        <w:t>pubblications</w:t>
      </w:r>
      <w:proofErr w:type="spellEnd"/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92E5" w14:textId="77777777" w:rsidR="00CE5F8F" w:rsidRDefault="00CE5F8F" w:rsidP="003E3074">
      <w:r>
        <w:separator/>
      </w:r>
    </w:p>
  </w:endnote>
  <w:endnote w:type="continuationSeparator" w:id="0">
    <w:p w14:paraId="43C57B7E" w14:textId="77777777" w:rsidR="00CE5F8F" w:rsidRDefault="00CE5F8F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13C6" w14:textId="77777777" w:rsidR="00CE5F8F" w:rsidRDefault="00CE5F8F" w:rsidP="003E3074">
      <w:r>
        <w:separator/>
      </w:r>
    </w:p>
  </w:footnote>
  <w:footnote w:type="continuationSeparator" w:id="0">
    <w:p w14:paraId="0DAF34FB" w14:textId="77777777" w:rsidR="00CE5F8F" w:rsidRDefault="00CE5F8F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062618">
    <w:abstractNumId w:val="8"/>
  </w:num>
  <w:num w:numId="2" w16cid:durableId="524565494">
    <w:abstractNumId w:val="4"/>
  </w:num>
  <w:num w:numId="3" w16cid:durableId="1985311023">
    <w:abstractNumId w:val="7"/>
  </w:num>
  <w:num w:numId="4" w16cid:durableId="392242719">
    <w:abstractNumId w:val="6"/>
  </w:num>
  <w:num w:numId="5" w16cid:durableId="1459108792">
    <w:abstractNumId w:val="9"/>
  </w:num>
  <w:num w:numId="6" w16cid:durableId="1138185928">
    <w:abstractNumId w:val="1"/>
  </w:num>
  <w:num w:numId="7" w16cid:durableId="1451629859">
    <w:abstractNumId w:val="5"/>
  </w:num>
  <w:num w:numId="8" w16cid:durableId="438336612">
    <w:abstractNumId w:val="12"/>
  </w:num>
  <w:num w:numId="9" w16cid:durableId="2082944153">
    <w:abstractNumId w:val="10"/>
  </w:num>
  <w:num w:numId="10" w16cid:durableId="1091119451">
    <w:abstractNumId w:val="3"/>
  </w:num>
  <w:num w:numId="11" w16cid:durableId="1541018223">
    <w:abstractNumId w:val="0"/>
  </w:num>
  <w:num w:numId="12" w16cid:durableId="1274049122">
    <w:abstractNumId w:val="2"/>
  </w:num>
  <w:num w:numId="13" w16cid:durableId="436604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E1C28"/>
    <w:rsid w:val="002F310D"/>
    <w:rsid w:val="002F3884"/>
    <w:rsid w:val="002F57D3"/>
    <w:rsid w:val="002F65D1"/>
    <w:rsid w:val="003045BA"/>
    <w:rsid w:val="0031201B"/>
    <w:rsid w:val="00312481"/>
    <w:rsid w:val="003140D0"/>
    <w:rsid w:val="0033276F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1D9E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2DA3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C7E29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A0A65"/>
    <w:rsid w:val="00BB211B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5F8F"/>
    <w:rsid w:val="00CE69B4"/>
    <w:rsid w:val="00CF151E"/>
    <w:rsid w:val="00CF161A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D43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8</cp:revision>
  <cp:lastPrinted>2018-06-06T06:49:00Z</cp:lastPrinted>
  <dcterms:created xsi:type="dcterms:W3CDTF">2025-04-11T09:18:00Z</dcterms:created>
  <dcterms:modified xsi:type="dcterms:W3CDTF">2026-04-24T10:31:00Z</dcterms:modified>
</cp:coreProperties>
</file>