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32250C83" w14:textId="77777777" w:rsidR="00FD62DD" w:rsidRDefault="00FD62DD" w:rsidP="00FD48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FD62DD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22-ter della legge 240 del 30.12.2010 per il conferimento di n. 1 Incarico di ricerca, nell’ambito dei progetti Erasmus+ “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Promoting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Accountable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and 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Transparent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Human-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centered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AI in 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Higher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Education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(PATH-AI)” – Grant Agreement n. 2025-1-PL01-KA220-HED-000359600 - CUP F53C25000610006 – progetto SALA_R_25_INT_ERASMUS_Plus_PATH-AI_01, e “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Multimodal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AI for 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Personalized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Adaptive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Student 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pathwayS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 xml:space="preserve"> (</w:t>
      </w:r>
      <w:proofErr w:type="spellStart"/>
      <w:r w:rsidRPr="00FD62DD">
        <w:rPr>
          <w:rFonts w:ascii="Rubik Medium" w:eastAsia="Rubik Medium" w:hAnsi="Rubik Medium" w:cs="Rubik Medium"/>
          <w:b/>
          <w:color w:val="000000" w:themeColor="text1"/>
        </w:rPr>
        <w:t>MultAI</w:t>
      </w:r>
      <w:proofErr w:type="spellEnd"/>
      <w:r w:rsidRPr="00FD62DD">
        <w:rPr>
          <w:rFonts w:ascii="Rubik Medium" w:eastAsia="Rubik Medium" w:hAnsi="Rubik Medium" w:cs="Rubik Medium"/>
          <w:b/>
          <w:color w:val="000000" w:themeColor="text1"/>
        </w:rPr>
        <w:t>-PASS)” – Grant Agreement n. 2025-1-SE01-KA220-HED-000359563 – CUP F53C25000620006 - progetto SALA_R_25_INT_ERASMUS_Plus_MULTAI-PASS_01  , presso il Dipartimento di Ingegneria Gestionale, dell’Informazione e della Produzione dell’Università degli studi di Bergamo - Codice Pica: 26IR003</w:t>
      </w:r>
    </w:p>
    <w:p w14:paraId="04ADE3A4" w14:textId="5A6B816B" w:rsidR="00A163D1" w:rsidRDefault="00A163D1" w:rsidP="00FD481B">
      <w:pPr>
        <w:spacing w:before="240"/>
        <w:jc w:val="both"/>
        <w:rPr>
          <w:rFonts w:ascii="Rubik" w:hAnsi="Rubik" w:cs="Rubik"/>
          <w:sz w:val="20"/>
        </w:rPr>
      </w:pPr>
      <w:r w:rsidRPr="00AC0E7D">
        <w:rPr>
          <w:rFonts w:ascii="Rubik" w:hAnsi="Rubik" w:cs="Rubik"/>
          <w:sz w:val="20"/>
        </w:rPr>
        <w:t>bandito con Decreto del Rettore Rep. n.</w:t>
      </w:r>
      <w:r w:rsidR="00B96D30" w:rsidRPr="00AC0E7D">
        <w:rPr>
          <w:rFonts w:ascii="Rubik" w:hAnsi="Rubik" w:cs="Rubik"/>
          <w:sz w:val="20"/>
        </w:rPr>
        <w:t xml:space="preserve"> </w:t>
      </w:r>
      <w:r w:rsidR="00AC0E7D" w:rsidRPr="00AC0E7D">
        <w:rPr>
          <w:rFonts w:ascii="Rubik" w:hAnsi="Rubik" w:cs="Rubik"/>
          <w:sz w:val="20"/>
        </w:rPr>
        <w:t>3</w:t>
      </w:r>
      <w:r w:rsidR="00FD62DD">
        <w:rPr>
          <w:rFonts w:ascii="Rubik" w:hAnsi="Rubik" w:cs="Rubik"/>
          <w:sz w:val="20"/>
        </w:rPr>
        <w:t>35</w:t>
      </w:r>
      <w:r w:rsidRPr="00AC0E7D">
        <w:rPr>
          <w:rFonts w:ascii="Rubik" w:hAnsi="Rubik" w:cs="Rubik"/>
          <w:sz w:val="20"/>
        </w:rPr>
        <w:t>/202</w:t>
      </w:r>
      <w:r w:rsidR="00D57BBD" w:rsidRPr="00AC0E7D">
        <w:rPr>
          <w:rFonts w:ascii="Rubik" w:hAnsi="Rubik" w:cs="Rubik"/>
          <w:sz w:val="20"/>
        </w:rPr>
        <w:t>6</w:t>
      </w:r>
      <w:r w:rsidRPr="00AC0E7D">
        <w:rPr>
          <w:rFonts w:ascii="Rubik" w:hAnsi="Rubik" w:cs="Rubik"/>
          <w:sz w:val="20"/>
        </w:rPr>
        <w:t xml:space="preserve"> del</w:t>
      </w:r>
      <w:r w:rsidR="00B96D30" w:rsidRPr="00AC0E7D">
        <w:rPr>
          <w:rFonts w:ascii="Rubik" w:hAnsi="Rubik" w:cs="Rubik"/>
          <w:sz w:val="20"/>
        </w:rPr>
        <w:t xml:space="preserve"> </w:t>
      </w:r>
      <w:r w:rsidR="00FD62DD">
        <w:rPr>
          <w:rFonts w:ascii="Rubik" w:hAnsi="Rubik" w:cs="Rubik"/>
          <w:sz w:val="20"/>
        </w:rPr>
        <w:t>28</w:t>
      </w:r>
      <w:r w:rsidR="00AC0E7D" w:rsidRPr="00AC0E7D">
        <w:rPr>
          <w:rFonts w:ascii="Rubik" w:hAnsi="Rubik" w:cs="Rubik"/>
          <w:sz w:val="20"/>
        </w:rPr>
        <w:t>.05</w:t>
      </w:r>
      <w:r w:rsidR="00D57BBD" w:rsidRPr="00AC0E7D">
        <w:rPr>
          <w:rFonts w:ascii="Rubik" w:hAnsi="Rubik" w:cs="Rubik"/>
          <w:sz w:val="20"/>
        </w:rPr>
        <w:t>.2026</w:t>
      </w:r>
      <w:r w:rsidRPr="00AC0E7D">
        <w:rPr>
          <w:rFonts w:ascii="Rubik" w:hAnsi="Rubik" w:cs="Rubik"/>
          <w:sz w:val="20"/>
        </w:rPr>
        <w:t xml:space="preserve">, pubblicato all’Albo di Ateneo </w:t>
      </w:r>
      <w:r w:rsidR="00CD7E2D" w:rsidRPr="00AC0E7D">
        <w:rPr>
          <w:rFonts w:ascii="Rubik" w:hAnsi="Rubik" w:cs="Rubik"/>
          <w:sz w:val="20"/>
        </w:rPr>
        <w:t xml:space="preserve">il </w:t>
      </w:r>
      <w:r w:rsidR="00FD62DD">
        <w:rPr>
          <w:rFonts w:ascii="Rubik" w:hAnsi="Rubik" w:cs="Rubik"/>
          <w:sz w:val="20"/>
        </w:rPr>
        <w:t>29</w:t>
      </w:r>
      <w:r w:rsidR="00AC0E7D" w:rsidRPr="00AC0E7D">
        <w:rPr>
          <w:rFonts w:ascii="Rubik" w:hAnsi="Rubik" w:cs="Rubik"/>
          <w:sz w:val="20"/>
        </w:rPr>
        <w:t>.05</w:t>
      </w:r>
      <w:r w:rsidR="00D57BBD" w:rsidRPr="00AC0E7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308F" w14:textId="77777777" w:rsidR="00B91DC0" w:rsidRDefault="00B91DC0" w:rsidP="003E3074">
      <w:r>
        <w:separator/>
      </w:r>
    </w:p>
  </w:endnote>
  <w:endnote w:type="continuationSeparator" w:id="0">
    <w:p w14:paraId="4E7B51AF" w14:textId="77777777" w:rsidR="00B91DC0" w:rsidRDefault="00B91DC0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59EE" w14:textId="77777777" w:rsidR="00B91DC0" w:rsidRDefault="00B91DC0" w:rsidP="003E3074">
      <w:r>
        <w:separator/>
      </w:r>
    </w:p>
  </w:footnote>
  <w:footnote w:type="continuationSeparator" w:id="0">
    <w:p w14:paraId="5A117911" w14:textId="77777777" w:rsidR="00B91DC0" w:rsidRDefault="00B91DC0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9BB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72DF7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47D53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0E7D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1DC0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08F0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7CA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81B"/>
    <w:rsid w:val="00FD62DD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164</cp:revision>
  <cp:lastPrinted>2018-06-06T06:49:00Z</cp:lastPrinted>
  <dcterms:created xsi:type="dcterms:W3CDTF">2018-02-26T10:14:00Z</dcterms:created>
  <dcterms:modified xsi:type="dcterms:W3CDTF">2026-05-28T07:15:00Z</dcterms:modified>
</cp:coreProperties>
</file>